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1760" w14:textId="77777777" w:rsidR="004E271B" w:rsidRDefault="004E271B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</w:p>
    <w:p w14:paraId="3778C1D9" w14:textId="77777777" w:rsidR="004E271B" w:rsidRDefault="004E271B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</w:p>
    <w:p w14:paraId="66588D41" w14:textId="77777777" w:rsidR="004E271B" w:rsidRDefault="004E271B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</w:p>
    <w:p w14:paraId="1C3AC0E1" w14:textId="2287EC4D" w:rsidR="00880D17" w:rsidRPr="00C05DD4" w:rsidRDefault="00880D17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62336" behindDoc="0" locked="0" layoutInCell="1" allowOverlap="1" wp14:anchorId="5568AE66" wp14:editId="2BF768EE">
            <wp:simplePos x="0" y="0"/>
            <wp:positionH relativeFrom="column">
              <wp:posOffset>431800</wp:posOffset>
            </wp:positionH>
            <wp:positionV relativeFrom="paragraph">
              <wp:posOffset>-258445</wp:posOffset>
            </wp:positionV>
            <wp:extent cx="1009650" cy="971550"/>
            <wp:effectExtent l="0" t="0" r="0" b="0"/>
            <wp:wrapNone/>
            <wp:docPr id="120935501" name="Picture 120935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9543673_1093605292053114_3128897001456339619_n.jpg"/>
                    <pic:cNvPicPr/>
                  </pic:nvPicPr>
                  <pic:blipFill>
                    <a:blip r:embed="rId8">
                      <a:clrChange>
                        <a:clrFrom>
                          <a:srgbClr val="FAFFFE"/>
                        </a:clrFrom>
                        <a:clrTo>
                          <a:srgbClr val="FA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DD4">
        <w:rPr>
          <w:rFonts w:ascii="Times New Roman" w:eastAsia="Times New Roman" w:hAnsi="Times New Roman" w:cs="Times New Roman"/>
          <w:i/>
          <w:lang w:val="ru-RU" w:eastAsia="bg-BG"/>
        </w:rPr>
        <w:t>ДЕТСКА ГРАДИНА №37 »ПЛАМЪЧЕ»</w:t>
      </w:r>
    </w:p>
    <w:p w14:paraId="150647C4" w14:textId="77777777" w:rsidR="00880D17" w:rsidRPr="00C05DD4" w:rsidRDefault="00880D17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en-US" w:eastAsia="bg-BG"/>
        </w:rPr>
      </w:pPr>
      <w:r w:rsidRPr="00C05DD4">
        <w:rPr>
          <w:rFonts w:ascii="Times New Roman" w:eastAsia="Times New Roman" w:hAnsi="Times New Roman" w:cs="Times New Roman"/>
          <w:i/>
          <w:lang w:val="ru-RU" w:eastAsia="bg-BG"/>
        </w:rPr>
        <w:t xml:space="preserve"> гр.Варна, ж.к.»Владислав Варненчик' до бл.402</w:t>
      </w:r>
      <w:r w:rsidRPr="00C05DD4">
        <w:rPr>
          <w:rFonts w:ascii="Times New Roman" w:eastAsia="Times New Roman" w:hAnsi="Times New Roman" w:cs="Times New Roman"/>
          <w:i/>
          <w:lang w:val="en-US" w:eastAsia="bg-BG"/>
        </w:rPr>
        <w:t xml:space="preserve"> </w:t>
      </w:r>
    </w:p>
    <w:p w14:paraId="2CFBDD61" w14:textId="77777777" w:rsidR="00880D17" w:rsidRPr="00C05DD4" w:rsidRDefault="00880D17" w:rsidP="00880D1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  <w:r w:rsidRPr="00C05DD4">
        <w:rPr>
          <w:rFonts w:ascii="Times New Roman" w:eastAsia="Times New Roman" w:hAnsi="Times New Roman" w:cs="Times New Roman"/>
          <w:i/>
          <w:lang w:eastAsia="bg-BG"/>
        </w:rPr>
        <w:t>т</w:t>
      </w:r>
      <w:r w:rsidRPr="00C05DD4">
        <w:rPr>
          <w:rFonts w:ascii="Times New Roman" w:eastAsia="Times New Roman" w:hAnsi="Times New Roman" w:cs="Times New Roman"/>
          <w:i/>
          <w:lang w:val="ru-RU" w:eastAsia="bg-BG"/>
        </w:rPr>
        <w:t xml:space="preserve">ел.за връзка:052/101-899, </w:t>
      </w:r>
      <w:r w:rsidRPr="00C05DD4">
        <w:rPr>
          <w:rFonts w:ascii="Times New Roman" w:eastAsia="Times New Roman" w:hAnsi="Times New Roman" w:cs="Times New Roman"/>
          <w:i/>
          <w:lang w:val="en-US" w:eastAsia="bg-BG"/>
        </w:rPr>
        <w:t>e-mail:plama4e2@abv.bg</w:t>
      </w:r>
    </w:p>
    <w:p w14:paraId="57EA6843" w14:textId="77777777" w:rsidR="00880D17" w:rsidRDefault="00880D17" w:rsidP="00430EB9">
      <w:pPr>
        <w:tabs>
          <w:tab w:val="left" w:pos="6465"/>
        </w:tabs>
        <w:rPr>
          <w:rFonts w:ascii="Times New Roman" w:hAnsi="Times New Roman" w:cs="Times New Roman"/>
          <w:sz w:val="24"/>
          <w:szCs w:val="24"/>
        </w:rPr>
      </w:pPr>
    </w:p>
    <w:p w14:paraId="6C82B190" w14:textId="77777777" w:rsidR="00880D17" w:rsidRDefault="00880D17" w:rsidP="004E271B">
      <w:pPr>
        <w:pStyle w:val="Header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2EDC5124" w14:textId="27DD368E" w:rsidR="00880D17" w:rsidRPr="007F58AB" w:rsidRDefault="00880D17" w:rsidP="00880D17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8AB">
        <w:rPr>
          <w:rFonts w:ascii="Times New Roman" w:hAnsi="Times New Roman" w:cs="Times New Roman"/>
          <w:b/>
          <w:sz w:val="36"/>
          <w:szCs w:val="36"/>
        </w:rPr>
        <w:t>П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F58AB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F58AB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F58AB">
        <w:rPr>
          <w:rFonts w:ascii="Times New Roman" w:hAnsi="Times New Roman" w:cs="Times New Roman"/>
          <w:b/>
          <w:sz w:val="36"/>
          <w:szCs w:val="36"/>
        </w:rPr>
        <w:t>Н</w:t>
      </w:r>
      <w:r w:rsidRPr="007F58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21ABEB" w14:textId="77777777" w:rsidR="00880D17" w:rsidRPr="00880D17" w:rsidRDefault="00880D17" w:rsidP="00880D17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D17">
        <w:rPr>
          <w:rFonts w:ascii="Times New Roman" w:hAnsi="Times New Roman" w:cs="Times New Roman"/>
          <w:b/>
          <w:sz w:val="24"/>
          <w:szCs w:val="24"/>
        </w:rPr>
        <w:t>ЗА КВАЛИФИКАЦИОННА ДЕЙНОСТ</w:t>
      </w:r>
    </w:p>
    <w:p w14:paraId="07CD280C" w14:textId="77777777" w:rsidR="00880D17" w:rsidRPr="00880D17" w:rsidRDefault="00880D17" w:rsidP="00880D17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D17">
        <w:rPr>
          <w:rFonts w:ascii="Times New Roman" w:hAnsi="Times New Roman" w:cs="Times New Roman"/>
          <w:b/>
          <w:sz w:val="24"/>
          <w:szCs w:val="24"/>
        </w:rPr>
        <w:t xml:space="preserve">НА ПЕДАГОГИЧЕСКИТЕ СПЕЦИАЛИСТИ </w:t>
      </w:r>
    </w:p>
    <w:p w14:paraId="64860762" w14:textId="77777777" w:rsidR="00880D17" w:rsidRPr="00880D17" w:rsidRDefault="00880D17" w:rsidP="00880D17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D17">
        <w:rPr>
          <w:rFonts w:ascii="Times New Roman" w:hAnsi="Times New Roman" w:cs="Times New Roman"/>
          <w:b/>
          <w:sz w:val="24"/>
          <w:szCs w:val="24"/>
        </w:rPr>
        <w:t>ЗА УЧЕБНАТА 2026/2027 ГОДИНА</w:t>
      </w:r>
    </w:p>
    <w:p w14:paraId="04D62F32" w14:textId="606FE528" w:rsidR="00880D17" w:rsidRPr="00880D17" w:rsidRDefault="004E271B" w:rsidP="00880D17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КЪМ</w:t>
      </w:r>
      <w:r w:rsidR="00880D17" w:rsidRPr="00880D17">
        <w:rPr>
          <w:rFonts w:ascii="Times New Roman" w:hAnsi="Times New Roman" w:cs="Times New Roman"/>
          <w:b/>
          <w:sz w:val="24"/>
          <w:szCs w:val="24"/>
        </w:rPr>
        <w:t xml:space="preserve"> ДГ №37 „ПЛАМЪЧЕ“ ГР.ВАРНА</w:t>
      </w:r>
    </w:p>
    <w:p w14:paraId="10559EFC" w14:textId="77777777" w:rsidR="0044660C" w:rsidRPr="005B04A9" w:rsidRDefault="0044660C" w:rsidP="00AF586A">
      <w:pPr>
        <w:rPr>
          <w:rFonts w:ascii="Times New Roman" w:hAnsi="Times New Roman" w:cs="Times New Roman"/>
          <w:sz w:val="16"/>
          <w:szCs w:val="16"/>
        </w:rPr>
      </w:pPr>
    </w:p>
    <w:p w14:paraId="3FC0D275" w14:textId="2C574E78" w:rsidR="00F23DC5" w:rsidRPr="00880D17" w:rsidRDefault="00880D17" w:rsidP="004E27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b/>
          <w:sz w:val="24"/>
          <w:szCs w:val="24"/>
        </w:rPr>
        <w:t>ЦЕЛ:</w:t>
      </w:r>
    </w:p>
    <w:p w14:paraId="32E042EE" w14:textId="77D68B93" w:rsidR="00880D17" w:rsidRPr="00880D17" w:rsidRDefault="00F57D38" w:rsidP="00520E26">
      <w:pPr>
        <w:pStyle w:val="ListParagraph"/>
        <w:spacing w:before="0" w:beforeAutospacing="0" w:after="0" w:afterAutospacing="0" w:line="276" w:lineRule="auto"/>
        <w:ind w:left="720"/>
        <w:jc w:val="both"/>
      </w:pPr>
      <w:r w:rsidRPr="00880D17">
        <w:t>Повишаване на професионалната компетентност на педагогическите специалисти чрез актуализиране на знанията и обогатяване на практическите умения за организиране на ефективен, позитивен и подкрепящ образователен процес в детската градина, съобразен с възрастовите особености и индивидуалните потребности на децата.</w:t>
      </w:r>
    </w:p>
    <w:p w14:paraId="10213201" w14:textId="190E191C" w:rsidR="00E66729" w:rsidRPr="00880D17" w:rsidRDefault="00880D17" w:rsidP="00520E26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D17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60957351" w14:textId="77777777" w:rsidR="00F57D38" w:rsidRPr="00880D17" w:rsidRDefault="00F57D38" w:rsidP="00520E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sz w:val="24"/>
          <w:szCs w:val="24"/>
        </w:rPr>
        <w:t>Усъвършенстване на уменията за прилагане на съвременни педагогически подходи, методи и техники в работата с децата.</w:t>
      </w:r>
    </w:p>
    <w:p w14:paraId="6075DF63" w14:textId="77777777" w:rsidR="00F57D38" w:rsidRPr="00880D17" w:rsidRDefault="00F57D38" w:rsidP="00520E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sz w:val="24"/>
          <w:szCs w:val="24"/>
        </w:rPr>
        <w:t>Разширяване на практическите умения за развитие на емоционалните, социалните, комуникативните и познавателните способности на децата.</w:t>
      </w:r>
    </w:p>
    <w:p w14:paraId="2507C790" w14:textId="77777777" w:rsidR="00F57D38" w:rsidRPr="00880D17" w:rsidRDefault="00F57D38" w:rsidP="00520E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sz w:val="24"/>
          <w:szCs w:val="24"/>
        </w:rPr>
        <w:t>Обогатяване на педагогическия инструментариум с практически идеи за работа чрез музика, движение, игра, творчество и достъпни материали.</w:t>
      </w:r>
    </w:p>
    <w:p w14:paraId="367F96AF" w14:textId="77777777" w:rsidR="00F57D38" w:rsidRPr="00880D17" w:rsidRDefault="00F57D38" w:rsidP="00520E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sz w:val="24"/>
          <w:szCs w:val="24"/>
        </w:rPr>
        <w:t>Формиране на умения за ефективно управление на детското поведение и подкрепа на детските емоции.</w:t>
      </w:r>
    </w:p>
    <w:p w14:paraId="57C49A54" w14:textId="77777777" w:rsidR="00F57D38" w:rsidRPr="00880D17" w:rsidRDefault="00F57D38" w:rsidP="00520E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17">
        <w:rPr>
          <w:rFonts w:ascii="Times New Roman" w:hAnsi="Times New Roman" w:cs="Times New Roman"/>
          <w:sz w:val="24"/>
          <w:szCs w:val="24"/>
        </w:rPr>
        <w:t>Развитие на професионална устойчивост, умения за екипна подкрепа и превенция на професионалното прегаряне.</w:t>
      </w:r>
    </w:p>
    <w:p w14:paraId="64FA21C0" w14:textId="5B0996CA" w:rsidR="00F23DC5" w:rsidRDefault="007C0017" w:rsidP="00520E26">
      <w:pPr>
        <w:pStyle w:val="ListParagraph"/>
        <w:numPr>
          <w:ilvl w:val="0"/>
          <w:numId w:val="25"/>
        </w:numPr>
        <w:spacing w:before="0" w:beforeAutospacing="0" w:after="0" w:afterAutospacing="0" w:line="276" w:lineRule="auto"/>
        <w:jc w:val="both"/>
      </w:pPr>
      <w:r w:rsidRPr="00880D17">
        <w:t>Стимулиране на екипната работа и колегиалното сътрудничество, чрез организиране на вътрешни обучения, споделяне на добри практики и професионални дискусии.</w:t>
      </w:r>
    </w:p>
    <w:p w14:paraId="0A10D5BA" w14:textId="77777777" w:rsidR="004E271B" w:rsidRDefault="004E271B" w:rsidP="00520E26">
      <w:pPr>
        <w:pStyle w:val="ListParagraph"/>
        <w:spacing w:before="0" w:beforeAutospacing="0" w:after="0" w:afterAutospacing="0" w:line="276" w:lineRule="auto"/>
        <w:ind w:left="720"/>
        <w:jc w:val="both"/>
      </w:pPr>
    </w:p>
    <w:p w14:paraId="4420C672" w14:textId="77777777" w:rsidR="004E271B" w:rsidRPr="004E271B" w:rsidRDefault="004E271B" w:rsidP="00520E26">
      <w:p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271B">
        <w:rPr>
          <w:rFonts w:ascii="Times New Roman" w:hAnsi="Times New Roman" w:cs="Times New Roman"/>
          <w:b/>
          <w:bCs/>
          <w:sz w:val="24"/>
          <w:szCs w:val="24"/>
        </w:rPr>
        <w:t>ОСНОВНИ ФОРМИ И МЕТОДИ</w:t>
      </w:r>
    </w:p>
    <w:p w14:paraId="3869DFCD" w14:textId="77777777" w:rsidR="004E271B" w:rsidRPr="0036490C" w:rsidRDefault="004E271B" w:rsidP="00520E26">
      <w:pPr>
        <w:pStyle w:val="ListParagraph"/>
        <w:spacing w:before="0" w:beforeAutospacing="0" w:after="0" w:afterAutospacing="0" w:line="278" w:lineRule="auto"/>
        <w:ind w:left="720"/>
        <w:jc w:val="both"/>
      </w:pPr>
      <w:r w:rsidRPr="0036490C">
        <w:t>Квалификационните дейности се реализират преимуществено чрез интерактивни и практически форми: дискусии, работа по групи, казуси, практически упражнения, ролеви ситуации, музикални и двигателни игри, творчески работилници, обмен на добри практики и рефлексия.</w:t>
      </w:r>
    </w:p>
    <w:p w14:paraId="623B48F7" w14:textId="77777777" w:rsidR="004E271B" w:rsidRPr="00880D17" w:rsidRDefault="004E271B" w:rsidP="004E271B">
      <w:pPr>
        <w:spacing w:after="0" w:line="360" w:lineRule="auto"/>
        <w:jc w:val="both"/>
      </w:pPr>
    </w:p>
    <w:tbl>
      <w:tblPr>
        <w:tblStyle w:val="TableGrid"/>
        <w:tblpPr w:leftFromText="141" w:rightFromText="141" w:vertAnchor="page" w:horzAnchor="page" w:tblpX="455" w:tblpY="1171"/>
        <w:tblW w:w="1108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1786"/>
        <w:gridCol w:w="1417"/>
        <w:gridCol w:w="1559"/>
        <w:gridCol w:w="1134"/>
        <w:gridCol w:w="6"/>
        <w:gridCol w:w="1552"/>
        <w:gridCol w:w="1560"/>
        <w:gridCol w:w="1565"/>
      </w:tblGrid>
      <w:tr w:rsidR="00B857B5" w:rsidRPr="00B6485D" w14:paraId="7D4D13CE" w14:textId="77777777" w:rsidTr="004A5D5D">
        <w:trPr>
          <w:trHeight w:val="841"/>
        </w:trPr>
        <w:tc>
          <w:tcPr>
            <w:tcW w:w="507" w:type="dxa"/>
            <w:vAlign w:val="center"/>
          </w:tcPr>
          <w:p w14:paraId="6AEDA80D" w14:textId="77777777" w:rsidR="00B857B5" w:rsidRPr="00B93862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786" w:type="dxa"/>
            <w:vAlign w:val="center"/>
          </w:tcPr>
          <w:p w14:paraId="3A54EABE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ТЕМА</w:t>
            </w:r>
          </w:p>
        </w:tc>
        <w:tc>
          <w:tcPr>
            <w:tcW w:w="1417" w:type="dxa"/>
            <w:vAlign w:val="center"/>
          </w:tcPr>
          <w:p w14:paraId="66BE43C7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ФОРМА</w:t>
            </w:r>
          </w:p>
        </w:tc>
        <w:tc>
          <w:tcPr>
            <w:tcW w:w="1559" w:type="dxa"/>
            <w:vAlign w:val="center"/>
          </w:tcPr>
          <w:p w14:paraId="2C3B1172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ПЕРИОД НА ПРОВЕЖДАНЕ</w:t>
            </w:r>
          </w:p>
          <w:p w14:paraId="71190852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ВРЕМЕТРАЕНЕ</w:t>
            </w:r>
          </w:p>
        </w:tc>
        <w:tc>
          <w:tcPr>
            <w:tcW w:w="1134" w:type="dxa"/>
            <w:vAlign w:val="center"/>
          </w:tcPr>
          <w:p w14:paraId="68611DAF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ЦЕЛЕВА ГРУПА</w:t>
            </w:r>
          </w:p>
        </w:tc>
        <w:tc>
          <w:tcPr>
            <w:tcW w:w="1558" w:type="dxa"/>
            <w:gridSpan w:val="2"/>
            <w:vAlign w:val="center"/>
          </w:tcPr>
          <w:p w14:paraId="70BCB1FD" w14:textId="77777777" w:rsidR="00B857B5" w:rsidRPr="00B549E2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49E2">
              <w:rPr>
                <w:rFonts w:ascii="Times New Roman" w:hAnsi="Times New Roman" w:cs="Times New Roman"/>
                <w:b/>
                <w:sz w:val="16"/>
                <w:szCs w:val="16"/>
              </w:rPr>
              <w:t>ОТГОВОРНИК ЗА ПРОВЕЖДАНЕТО</w:t>
            </w:r>
          </w:p>
        </w:tc>
        <w:tc>
          <w:tcPr>
            <w:tcW w:w="1559" w:type="dxa"/>
            <w:vAlign w:val="center"/>
          </w:tcPr>
          <w:p w14:paraId="4AE0265D" w14:textId="792E9014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ФИНАНСИРАНЕ</w:t>
            </w:r>
          </w:p>
        </w:tc>
        <w:tc>
          <w:tcPr>
            <w:tcW w:w="1565" w:type="dxa"/>
            <w:vAlign w:val="center"/>
          </w:tcPr>
          <w:p w14:paraId="12053AF0" w14:textId="513DCCA1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ЛЕКТОР/</w:t>
            </w:r>
          </w:p>
          <w:p w14:paraId="6DB2BEC2" w14:textId="77777777" w:rsidR="00B857B5" w:rsidRPr="00B857B5" w:rsidRDefault="00B857B5" w:rsidP="004A5D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7B5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</w:t>
            </w:r>
          </w:p>
        </w:tc>
      </w:tr>
      <w:tr w:rsidR="00B857B5" w:rsidRPr="00B6485D" w14:paraId="6BC46578" w14:textId="77777777" w:rsidTr="004A5D5D">
        <w:tc>
          <w:tcPr>
            <w:tcW w:w="507" w:type="dxa"/>
            <w:vAlign w:val="center"/>
          </w:tcPr>
          <w:p w14:paraId="10FDC571" w14:textId="77777777" w:rsidR="00B857B5" w:rsidRPr="00B93862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86" w:type="dxa"/>
            <w:vAlign w:val="center"/>
          </w:tcPr>
          <w:p w14:paraId="728C4069" w14:textId="22886328" w:rsidR="00B857B5" w:rsidRPr="004E271B" w:rsidRDefault="00755446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„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Актуални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нормативни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изисквания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организация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на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образователния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процес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в </w:t>
            </w:r>
            <w:proofErr w:type="spell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детската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градина</w:t>
            </w:r>
            <w:proofErr w:type="spellEnd"/>
            <w:r w:rsidRPr="004E271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/>
              </w:rPr>
              <w:t>“</w:t>
            </w:r>
            <w:proofErr w:type="gramEnd"/>
          </w:p>
        </w:tc>
        <w:tc>
          <w:tcPr>
            <w:tcW w:w="1417" w:type="dxa"/>
            <w:vAlign w:val="center"/>
          </w:tcPr>
          <w:p w14:paraId="098FFD79" w14:textId="6AE53260" w:rsidR="00B857B5" w:rsidRPr="007D0F4B" w:rsidRDefault="007D0F4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консултация по групи</w:t>
            </w:r>
          </w:p>
        </w:tc>
        <w:tc>
          <w:tcPr>
            <w:tcW w:w="1559" w:type="dxa"/>
            <w:vAlign w:val="center"/>
          </w:tcPr>
          <w:p w14:paraId="73FBD236" w14:textId="6B7922B7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септември 202</w:t>
            </w:r>
            <w:r w:rsidR="003B48CF" w:rsidRPr="004E2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1EBC57DB" w14:textId="0011BB97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3A833850" w14:textId="77777777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5714210A" w14:textId="3019D5D3" w:rsidR="00B857B5" w:rsidRPr="004E271B" w:rsidRDefault="005F4036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vAlign w:val="center"/>
          </w:tcPr>
          <w:p w14:paraId="0BCA9D6F" w14:textId="5E7E6FA1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3A445D84" w14:textId="142C8A84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B857B5" w:rsidRPr="00B6485D" w14:paraId="28B9A745" w14:textId="77777777" w:rsidTr="004A5D5D">
        <w:tc>
          <w:tcPr>
            <w:tcW w:w="507" w:type="dxa"/>
            <w:vAlign w:val="center"/>
          </w:tcPr>
          <w:p w14:paraId="4174D627" w14:textId="42046701" w:rsidR="00B857B5" w:rsidRPr="00B93862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86" w:type="dxa"/>
            <w:vAlign w:val="center"/>
          </w:tcPr>
          <w:p w14:paraId="3A487733" w14:textId="6367CB81" w:rsidR="00B857B5" w:rsidRPr="003A45C1" w:rsidRDefault="003A45C1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„Как да се предпазим от настинка?“</w:t>
            </w:r>
          </w:p>
        </w:tc>
        <w:tc>
          <w:tcPr>
            <w:tcW w:w="1417" w:type="dxa"/>
            <w:vAlign w:val="center"/>
          </w:tcPr>
          <w:p w14:paraId="0911C1FD" w14:textId="5BD48018" w:rsidR="00B857B5" w:rsidRPr="004E271B" w:rsidRDefault="003A45C1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559" w:type="dxa"/>
            <w:vAlign w:val="center"/>
          </w:tcPr>
          <w:p w14:paraId="5B3ECA8A" w14:textId="0ECFB668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октомври 202</w:t>
            </w:r>
            <w:r w:rsidR="003B48CF" w:rsidRPr="004E2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094BADF4" w14:textId="792899D8" w:rsidR="00B857B5" w:rsidRPr="004E271B" w:rsidRDefault="007B3D1C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57B5"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134" w:type="dxa"/>
            <w:vAlign w:val="center"/>
          </w:tcPr>
          <w:p w14:paraId="375D0F1B" w14:textId="4026E382" w:rsidR="00B857B5" w:rsidRPr="004E271B" w:rsidRDefault="007D0F4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55BB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55BB">
              <w:rPr>
                <w:rFonts w:ascii="Times New Roman" w:hAnsi="Times New Roman" w:cs="Times New Roman"/>
                <w:sz w:val="24"/>
                <w:szCs w:val="24"/>
              </w:rPr>
              <w:t>чески и непедаго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55BB">
              <w:rPr>
                <w:rFonts w:ascii="Times New Roman" w:hAnsi="Times New Roman" w:cs="Times New Roman"/>
                <w:sz w:val="24"/>
                <w:szCs w:val="24"/>
              </w:rPr>
              <w:t>гически персонал</w:t>
            </w:r>
          </w:p>
        </w:tc>
        <w:tc>
          <w:tcPr>
            <w:tcW w:w="1558" w:type="dxa"/>
            <w:gridSpan w:val="2"/>
            <w:vAlign w:val="center"/>
          </w:tcPr>
          <w:p w14:paraId="081951C2" w14:textId="4DB86825" w:rsidR="003A45C1" w:rsidRPr="004E271B" w:rsidRDefault="003A45C1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 с. В.Банева</w:t>
            </w:r>
          </w:p>
        </w:tc>
        <w:tc>
          <w:tcPr>
            <w:tcW w:w="1559" w:type="dxa"/>
            <w:vAlign w:val="center"/>
          </w:tcPr>
          <w:p w14:paraId="49365E3E" w14:textId="4A41EE54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4E6235E0" w14:textId="770656A1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B857B5" w:rsidRPr="00B6485D" w14:paraId="558527BE" w14:textId="77777777" w:rsidTr="004A5D5D">
        <w:tc>
          <w:tcPr>
            <w:tcW w:w="507" w:type="dxa"/>
            <w:vAlign w:val="center"/>
          </w:tcPr>
          <w:p w14:paraId="2561444D" w14:textId="1E20E917" w:rsidR="00B857B5" w:rsidRPr="007D580D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86" w:type="dxa"/>
            <w:vAlign w:val="center"/>
          </w:tcPr>
          <w:p w14:paraId="1F8615DE" w14:textId="70257F02" w:rsidR="00B857B5" w:rsidRPr="004E271B" w:rsidRDefault="00A61FEC" w:rsidP="004A5D5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„Овладяване на детските емоции чрез ритъм и музика“</w:t>
            </w:r>
          </w:p>
        </w:tc>
        <w:tc>
          <w:tcPr>
            <w:tcW w:w="1417" w:type="dxa"/>
            <w:vAlign w:val="center"/>
          </w:tcPr>
          <w:p w14:paraId="76019B98" w14:textId="7FDB3A3A" w:rsidR="00B857B5" w:rsidRPr="004E271B" w:rsidRDefault="00A61FEC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559" w:type="dxa"/>
            <w:vAlign w:val="center"/>
          </w:tcPr>
          <w:p w14:paraId="794CD770" w14:textId="0CE70754" w:rsidR="00B857B5" w:rsidRPr="004E271B" w:rsidRDefault="007165B1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  <w:p w14:paraId="36BB0E08" w14:textId="5FC2E401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B48CF" w:rsidRPr="004E2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  <w:vAlign w:val="center"/>
          </w:tcPr>
          <w:p w14:paraId="41160D77" w14:textId="5412A1E3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060F6FCA" w14:textId="132700B6" w:rsidR="00B857B5" w:rsidRPr="004E271B" w:rsidRDefault="00A61FEC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Ф.Петкова</w:t>
            </w:r>
          </w:p>
        </w:tc>
        <w:tc>
          <w:tcPr>
            <w:tcW w:w="1559" w:type="dxa"/>
            <w:vAlign w:val="center"/>
          </w:tcPr>
          <w:p w14:paraId="7AD8F75F" w14:textId="5E60E9CD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19405EE5" w14:textId="45CA3ED3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B857B5" w:rsidRPr="00B6485D" w14:paraId="20ED4972" w14:textId="77777777" w:rsidTr="004A5D5D">
        <w:tc>
          <w:tcPr>
            <w:tcW w:w="507" w:type="dxa"/>
            <w:vAlign w:val="center"/>
          </w:tcPr>
          <w:p w14:paraId="4610771B" w14:textId="202B5A88" w:rsidR="00B857B5" w:rsidRPr="00B93862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00B618C9" w14:textId="6717FAF3" w:rsidR="00B857B5" w:rsidRPr="007D0F4B" w:rsidRDefault="007D0F4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детската градина“</w:t>
            </w:r>
          </w:p>
        </w:tc>
        <w:tc>
          <w:tcPr>
            <w:tcW w:w="1417" w:type="dxa"/>
            <w:vAlign w:val="center"/>
          </w:tcPr>
          <w:p w14:paraId="64E17F8E" w14:textId="248D69DE" w:rsidR="00B857B5" w:rsidRPr="004E271B" w:rsidRDefault="00573274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559" w:type="dxa"/>
            <w:vAlign w:val="center"/>
          </w:tcPr>
          <w:p w14:paraId="39E74EB1" w14:textId="3D6065C1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декември 202</w:t>
            </w:r>
            <w:r w:rsidR="003B48CF" w:rsidRPr="004E2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9C2B503" w14:textId="7AB13DB0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3DA736B1" w14:textId="7B55943C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педагози </w:t>
            </w:r>
          </w:p>
        </w:tc>
        <w:tc>
          <w:tcPr>
            <w:tcW w:w="1558" w:type="dxa"/>
            <w:gridSpan w:val="2"/>
            <w:vAlign w:val="center"/>
          </w:tcPr>
          <w:p w14:paraId="52E9EEDB" w14:textId="5CB2E94C" w:rsidR="00B857B5" w:rsidRPr="004E271B" w:rsidRDefault="003A45C1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Фрайкова</w:t>
            </w:r>
          </w:p>
        </w:tc>
        <w:tc>
          <w:tcPr>
            <w:tcW w:w="1559" w:type="dxa"/>
            <w:vAlign w:val="center"/>
          </w:tcPr>
          <w:p w14:paraId="67F81843" w14:textId="46F63CC8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737D1721" w14:textId="7096E5BB" w:rsidR="00B857B5" w:rsidRPr="004E271B" w:rsidRDefault="00B857B5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1D1C678D" w14:textId="77777777" w:rsidTr="004A5D5D">
        <w:tc>
          <w:tcPr>
            <w:tcW w:w="507" w:type="dxa"/>
            <w:vAlign w:val="center"/>
          </w:tcPr>
          <w:p w14:paraId="05D97AF8" w14:textId="470EF4BE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034F1F17" w14:textId="77C031B1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7B3D1C">
              <w:rPr>
                <w:rFonts w:ascii="Times New Roman" w:hAnsi="Times New Roman" w:cs="Times New Roman"/>
                <w:sz w:val="24"/>
                <w:szCs w:val="24"/>
              </w:rPr>
              <w:t>Екологично възпитание в детската градина – от малките навици към голямата промяна“</w:t>
            </w:r>
          </w:p>
        </w:tc>
        <w:tc>
          <w:tcPr>
            <w:tcW w:w="1417" w:type="dxa"/>
            <w:vAlign w:val="center"/>
          </w:tcPr>
          <w:p w14:paraId="0D68622A" w14:textId="57B4647F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559" w:type="dxa"/>
            <w:vAlign w:val="center"/>
          </w:tcPr>
          <w:p w14:paraId="4CD69064" w14:textId="10DB23A5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 2027г.</w:t>
            </w:r>
          </w:p>
          <w:p w14:paraId="788AB08F" w14:textId="4BD66F4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7BA463D8" w14:textId="635352A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6C974615" w14:textId="34F60BD7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Цв. Петрова</w:t>
            </w:r>
          </w:p>
        </w:tc>
        <w:tc>
          <w:tcPr>
            <w:tcW w:w="1559" w:type="dxa"/>
            <w:vAlign w:val="center"/>
          </w:tcPr>
          <w:p w14:paraId="02689423" w14:textId="34129B3A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0107A39D" w14:textId="48D9C5C1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355FFF37" w14:textId="77777777" w:rsidTr="004A5D5D">
        <w:tc>
          <w:tcPr>
            <w:tcW w:w="507" w:type="dxa"/>
            <w:vAlign w:val="center"/>
          </w:tcPr>
          <w:p w14:paraId="67056721" w14:textId="23CFE88E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86" w:type="dxa"/>
            <w:vAlign w:val="center"/>
          </w:tcPr>
          <w:p w14:paraId="5552448A" w14:textId="6AAAC45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„Изграждане на психологическа устойчивост и екипна подкрепа в педагогическата среда:Стратегии за превенция на бърнаута и самосъхранение на учителя“</w:t>
            </w:r>
          </w:p>
        </w:tc>
        <w:tc>
          <w:tcPr>
            <w:tcW w:w="1417" w:type="dxa"/>
            <w:vAlign w:val="center"/>
          </w:tcPr>
          <w:p w14:paraId="501C3D05" w14:textId="7306223F" w:rsidR="000D55BB" w:rsidRPr="004E271B" w:rsidRDefault="007D0F4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559" w:type="dxa"/>
            <w:vAlign w:val="center"/>
          </w:tcPr>
          <w:p w14:paraId="1724733C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  <w:p w14:paraId="6C65792B" w14:textId="43D51176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  <w:p w14:paraId="665DCF51" w14:textId="0BE6658E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37E742D9" w14:textId="20D2A0AD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педагози </w:t>
            </w:r>
          </w:p>
        </w:tc>
        <w:tc>
          <w:tcPr>
            <w:tcW w:w="1558" w:type="dxa"/>
            <w:gridSpan w:val="2"/>
            <w:vAlign w:val="center"/>
          </w:tcPr>
          <w:p w14:paraId="3DFC524D" w14:textId="421EF33E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П.Георгиева</w:t>
            </w:r>
          </w:p>
        </w:tc>
        <w:tc>
          <w:tcPr>
            <w:tcW w:w="1559" w:type="dxa"/>
            <w:vAlign w:val="center"/>
          </w:tcPr>
          <w:p w14:paraId="113A2346" w14:textId="6F86A04A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13EE3B27" w14:textId="33C7C0BF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5E1C13A1" w14:textId="77777777" w:rsidTr="004A5D5D">
        <w:trPr>
          <w:trHeight w:val="607"/>
        </w:trPr>
        <w:tc>
          <w:tcPr>
            <w:tcW w:w="507" w:type="dxa"/>
            <w:vAlign w:val="center"/>
          </w:tcPr>
          <w:p w14:paraId="4A276903" w14:textId="7A1946A8" w:rsidR="000D55BB" w:rsidRPr="00B93862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64F486AF" w14:textId="44CB338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„Магията на обикновените неща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творчески игри и педагогически идеи с подръчни материали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417" w:type="dxa"/>
            <w:vAlign w:val="center"/>
          </w:tcPr>
          <w:p w14:paraId="13DFC550" w14:textId="7FDEA746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559" w:type="dxa"/>
            <w:vAlign w:val="center"/>
          </w:tcPr>
          <w:p w14:paraId="5498431C" w14:textId="1B64E463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br/>
              <w:t>2027г.</w:t>
            </w:r>
          </w:p>
          <w:p w14:paraId="68B22D6A" w14:textId="6F9FAEA3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16851D38" w14:textId="2E2C53A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педагози </w:t>
            </w:r>
          </w:p>
        </w:tc>
        <w:tc>
          <w:tcPr>
            <w:tcW w:w="1558" w:type="dxa"/>
            <w:gridSpan w:val="2"/>
            <w:vAlign w:val="center"/>
          </w:tcPr>
          <w:p w14:paraId="0BBE9B6E" w14:textId="1AFB6D1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Т. Стоянова</w:t>
            </w:r>
          </w:p>
        </w:tc>
        <w:tc>
          <w:tcPr>
            <w:tcW w:w="1559" w:type="dxa"/>
            <w:vAlign w:val="center"/>
          </w:tcPr>
          <w:p w14:paraId="767A1B72" w14:textId="1AC03CB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2A5D7346" w14:textId="7E67FDA2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5C5A1D64" w14:textId="77777777" w:rsidTr="004A5D5D">
        <w:trPr>
          <w:trHeight w:val="607"/>
        </w:trPr>
        <w:tc>
          <w:tcPr>
            <w:tcW w:w="507" w:type="dxa"/>
            <w:vAlign w:val="center"/>
          </w:tcPr>
          <w:p w14:paraId="71F2A404" w14:textId="00D718F6" w:rsidR="000D55BB" w:rsidRPr="00B93862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048B21BF" w14:textId="4C48D6F2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„Формиране на национално самосъзнание и патриотично </w:t>
            </w:r>
            <w:r w:rsidRPr="004E2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възпитание у децата чрез честване на националните празници“</w:t>
            </w:r>
          </w:p>
        </w:tc>
        <w:tc>
          <w:tcPr>
            <w:tcW w:w="1417" w:type="dxa"/>
            <w:vAlign w:val="center"/>
          </w:tcPr>
          <w:p w14:paraId="689A4C44" w14:textId="40FAA34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</w:t>
            </w:r>
          </w:p>
        </w:tc>
        <w:tc>
          <w:tcPr>
            <w:tcW w:w="1559" w:type="dxa"/>
            <w:vAlign w:val="center"/>
          </w:tcPr>
          <w:p w14:paraId="621CF49E" w14:textId="4B9E71E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март 2027г.</w:t>
            </w:r>
          </w:p>
          <w:p w14:paraId="026CA92B" w14:textId="0BE12A5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1A3FC6BA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всички педагози </w:t>
            </w:r>
          </w:p>
          <w:p w14:paraId="1DA28FA5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06D6931" w14:textId="51D07C0F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Л. Димитрова</w:t>
            </w:r>
          </w:p>
        </w:tc>
        <w:tc>
          <w:tcPr>
            <w:tcW w:w="1559" w:type="dxa"/>
            <w:vAlign w:val="center"/>
          </w:tcPr>
          <w:p w14:paraId="3C0CDE02" w14:textId="5BE5AF1D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0069226B" w14:textId="457BDE53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5AF9A41A" w14:textId="77777777" w:rsidTr="004A5D5D">
        <w:trPr>
          <w:trHeight w:val="1125"/>
        </w:trPr>
        <w:tc>
          <w:tcPr>
            <w:tcW w:w="507" w:type="dxa"/>
            <w:vAlign w:val="center"/>
          </w:tcPr>
          <w:p w14:paraId="7629E119" w14:textId="56E546E5" w:rsidR="000D55BB" w:rsidRPr="00B93862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3FAD8593" w14:textId="45D2AF2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„Социално-емоционални умения на децата и практически дейности за различните възрасти, с които можем да ги развиваме“</w:t>
            </w:r>
          </w:p>
        </w:tc>
        <w:tc>
          <w:tcPr>
            <w:tcW w:w="1417" w:type="dxa"/>
            <w:vAlign w:val="center"/>
          </w:tcPr>
          <w:p w14:paraId="7EEA3E3A" w14:textId="3E96010C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559" w:type="dxa"/>
            <w:vAlign w:val="center"/>
          </w:tcPr>
          <w:p w14:paraId="1BB304B3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април </w:t>
            </w:r>
          </w:p>
          <w:p w14:paraId="3DC80A9D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  <w:p w14:paraId="0111F437" w14:textId="3E4BFCBB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28D28712" w14:textId="042B67A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2F949402" w14:textId="103443B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Р.Митрева</w:t>
            </w:r>
          </w:p>
        </w:tc>
        <w:tc>
          <w:tcPr>
            <w:tcW w:w="1559" w:type="dxa"/>
            <w:vAlign w:val="center"/>
          </w:tcPr>
          <w:p w14:paraId="2BAA3B8C" w14:textId="40169959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71FEE73B" w14:textId="3E05CB51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4960BADB" w14:textId="77777777" w:rsidTr="004A5D5D">
        <w:trPr>
          <w:trHeight w:val="1125"/>
        </w:trPr>
        <w:tc>
          <w:tcPr>
            <w:tcW w:w="507" w:type="dxa"/>
            <w:vAlign w:val="center"/>
          </w:tcPr>
          <w:p w14:paraId="619123FC" w14:textId="34DD9B81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3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6" w:type="dxa"/>
            <w:vAlign w:val="center"/>
          </w:tcPr>
          <w:p w14:paraId="181E56C9" w14:textId="7CB1BF91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„Стимулиране на логическото мислене и въображение на деца</w:t>
            </w:r>
            <w:r w:rsidR="005D1E9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417" w:type="dxa"/>
            <w:vAlign w:val="center"/>
          </w:tcPr>
          <w:p w14:paraId="5EF4277F" w14:textId="154FC37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vAlign w:val="center"/>
          </w:tcPr>
          <w:p w14:paraId="300A262A" w14:textId="77777777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 2027г.</w:t>
            </w:r>
          </w:p>
          <w:p w14:paraId="579C221B" w14:textId="1066D7C0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1BD54006" w14:textId="546FA6F5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5F05F454" w14:textId="5A64E669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Апостолова</w:t>
            </w:r>
          </w:p>
        </w:tc>
        <w:tc>
          <w:tcPr>
            <w:tcW w:w="1559" w:type="dxa"/>
            <w:vAlign w:val="center"/>
          </w:tcPr>
          <w:p w14:paraId="73698681" w14:textId="6BE82914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027B25AB" w14:textId="447CC36D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786EE69B" w14:textId="77777777" w:rsidTr="004A5D5D">
        <w:trPr>
          <w:trHeight w:val="1125"/>
        </w:trPr>
        <w:tc>
          <w:tcPr>
            <w:tcW w:w="507" w:type="dxa"/>
            <w:vAlign w:val="center"/>
          </w:tcPr>
          <w:p w14:paraId="1C9811B3" w14:textId="41E2B3E3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86" w:type="dxa"/>
            <w:vAlign w:val="center"/>
          </w:tcPr>
          <w:p w14:paraId="10EBBD9F" w14:textId="0161FA74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„Техники за концентрация при децата в предучилищна възраст“</w:t>
            </w:r>
          </w:p>
        </w:tc>
        <w:tc>
          <w:tcPr>
            <w:tcW w:w="1417" w:type="dxa"/>
            <w:vAlign w:val="center"/>
          </w:tcPr>
          <w:p w14:paraId="3ED63C14" w14:textId="26D1DD0E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559" w:type="dxa"/>
            <w:vAlign w:val="center"/>
          </w:tcPr>
          <w:p w14:paraId="5C1A1C4E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14:paraId="70BCC6D8" w14:textId="7777777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  <w:p w14:paraId="3BCB9166" w14:textId="15254136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  <w:vAlign w:val="center"/>
          </w:tcPr>
          <w:p w14:paraId="0B95D07F" w14:textId="51436818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0D6C54D5" w14:textId="3F3B0991" w:rsidR="000D55BB" w:rsidRPr="007D0F4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Кр.Атанасова</w:t>
            </w:r>
          </w:p>
        </w:tc>
        <w:tc>
          <w:tcPr>
            <w:tcW w:w="1559" w:type="dxa"/>
            <w:vAlign w:val="center"/>
          </w:tcPr>
          <w:p w14:paraId="0FFF27CE" w14:textId="01990413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4AA6B4B2" w14:textId="663DF24A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Вътрешна квалификация</w:t>
            </w:r>
          </w:p>
        </w:tc>
      </w:tr>
      <w:tr w:rsidR="000D55BB" w:rsidRPr="00B6485D" w14:paraId="5B1AB9A0" w14:textId="77777777" w:rsidTr="004A5D5D">
        <w:trPr>
          <w:trHeight w:val="1020"/>
        </w:trPr>
        <w:tc>
          <w:tcPr>
            <w:tcW w:w="507" w:type="dxa"/>
            <w:vAlign w:val="center"/>
          </w:tcPr>
          <w:p w14:paraId="5C6B33D0" w14:textId="77777777" w:rsidR="000D55B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497B459C" w14:textId="77777777" w:rsidR="004A5D5D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95DA0" w14:textId="46BE1C91" w:rsidR="004A5D5D" w:rsidRPr="00B93862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 w14:paraId="049FEB1B" w14:textId="7B5821A3" w:rsidR="000D55BB" w:rsidRPr="004A5D5D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„Първа до лекарска помощ“</w:t>
            </w:r>
          </w:p>
        </w:tc>
        <w:tc>
          <w:tcPr>
            <w:tcW w:w="1417" w:type="dxa"/>
            <w:vAlign w:val="center"/>
          </w:tcPr>
          <w:p w14:paraId="060B2003" w14:textId="0741AD45" w:rsidR="000D55BB" w:rsidRPr="004E271B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559" w:type="dxa"/>
            <w:vAlign w:val="center"/>
          </w:tcPr>
          <w:p w14:paraId="52140FB0" w14:textId="2694DD2A" w:rsidR="000D55BB" w:rsidRPr="004E271B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ноември 2026г.</w:t>
            </w:r>
          </w:p>
        </w:tc>
        <w:tc>
          <w:tcPr>
            <w:tcW w:w="1134" w:type="dxa"/>
            <w:vAlign w:val="center"/>
          </w:tcPr>
          <w:p w14:paraId="66AAC0C8" w14:textId="7184F339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3FB29D6F" w14:textId="1473BE0E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vAlign w:val="center"/>
          </w:tcPr>
          <w:p w14:paraId="3F96B321" w14:textId="374EEBBD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424E90ED" w14:textId="69B68487" w:rsidR="000D55BB" w:rsidRPr="004E271B" w:rsidRDefault="000D55BB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1B">
              <w:rPr>
                <w:rFonts w:ascii="Times New Roman" w:hAnsi="Times New Roman" w:cs="Times New Roman"/>
                <w:sz w:val="24"/>
                <w:szCs w:val="24"/>
              </w:rPr>
              <w:t>Външна квалификация</w:t>
            </w:r>
          </w:p>
        </w:tc>
      </w:tr>
      <w:tr w:rsidR="004A5D5D" w:rsidRPr="00B6485D" w14:paraId="4931A278" w14:textId="77777777" w:rsidTr="004A5D5D">
        <w:trPr>
          <w:trHeight w:val="109"/>
        </w:trPr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1A9B8494" w14:textId="6A4BFEA3" w:rsidR="004A5D5D" w:rsidRDefault="004A5D5D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vAlign w:val="center"/>
          </w:tcPr>
          <w:p w14:paraId="5B39EF77" w14:textId="3D503B06" w:rsidR="004A5D5D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за обучение по </w:t>
            </w:r>
            <w:r w:rsidR="004A5D5D">
              <w:rPr>
                <w:rFonts w:ascii="Times New Roman" w:hAnsi="Times New Roman" w:cs="Times New Roman"/>
                <w:sz w:val="24"/>
                <w:szCs w:val="24"/>
              </w:rPr>
              <w:t>БДП-подновяване на сертификати</w:t>
            </w:r>
          </w:p>
        </w:tc>
        <w:tc>
          <w:tcPr>
            <w:tcW w:w="1417" w:type="dxa"/>
            <w:vAlign w:val="center"/>
          </w:tcPr>
          <w:p w14:paraId="58A48FEE" w14:textId="295F44BD" w:rsidR="004A5D5D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</w:p>
        </w:tc>
        <w:tc>
          <w:tcPr>
            <w:tcW w:w="1559" w:type="dxa"/>
            <w:vAlign w:val="center"/>
          </w:tcPr>
          <w:p w14:paraId="3C328649" w14:textId="3B886DC2" w:rsidR="004A5D5D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Ноември-декември 2026г.</w:t>
            </w:r>
          </w:p>
        </w:tc>
        <w:tc>
          <w:tcPr>
            <w:tcW w:w="1134" w:type="dxa"/>
            <w:vAlign w:val="center"/>
          </w:tcPr>
          <w:p w14:paraId="79567CC7" w14:textId="44C3D03C" w:rsidR="004A5D5D" w:rsidRPr="004E271B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DA">
              <w:rPr>
                <w:rFonts w:ascii="Times New Roman" w:hAnsi="Times New Roman" w:cs="Times New Roman"/>
                <w:sz w:val="24"/>
                <w:szCs w:val="24"/>
              </w:rPr>
              <w:t>всички педагози</w:t>
            </w:r>
          </w:p>
        </w:tc>
        <w:tc>
          <w:tcPr>
            <w:tcW w:w="1558" w:type="dxa"/>
            <w:gridSpan w:val="2"/>
            <w:vAlign w:val="center"/>
          </w:tcPr>
          <w:p w14:paraId="05FDCB78" w14:textId="3B02AF51" w:rsidR="004A5D5D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D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vAlign w:val="center"/>
          </w:tcPr>
          <w:p w14:paraId="747360BB" w14:textId="7BBCE603" w:rsidR="004A5D5D" w:rsidRPr="004E271B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DA">
              <w:rPr>
                <w:rFonts w:ascii="Times New Roman" w:hAnsi="Times New Roman" w:cs="Times New Roman"/>
                <w:sz w:val="24"/>
                <w:szCs w:val="24"/>
              </w:rPr>
              <w:t>финансира се от институцията</w:t>
            </w:r>
          </w:p>
        </w:tc>
        <w:tc>
          <w:tcPr>
            <w:tcW w:w="1565" w:type="dxa"/>
            <w:vAlign w:val="center"/>
          </w:tcPr>
          <w:p w14:paraId="0952D13C" w14:textId="10B2075D" w:rsidR="004A5D5D" w:rsidRPr="004E271B" w:rsidRDefault="009435DA" w:rsidP="004A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DA">
              <w:rPr>
                <w:rFonts w:ascii="Times New Roman" w:hAnsi="Times New Roman" w:cs="Times New Roman"/>
                <w:sz w:val="24"/>
                <w:szCs w:val="24"/>
              </w:rPr>
              <w:t>Външна квалификация</w:t>
            </w:r>
          </w:p>
        </w:tc>
      </w:tr>
      <w:tr w:rsidR="004A5D5D" w14:paraId="7C2F8E52" w14:textId="5C3E79CA" w:rsidTr="004A5D5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507" w:type="dxa"/>
          </w:tcPr>
          <w:p w14:paraId="0344A9B7" w14:textId="759F38ED" w:rsidR="004A5D5D" w:rsidRDefault="009435DA" w:rsidP="004A5D5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1786" w:type="dxa"/>
            <w:shd w:val="clear" w:color="auto" w:fill="auto"/>
          </w:tcPr>
          <w:p w14:paraId="40799D93" w14:textId="6A4204A8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Темата не е уточнена</w:t>
            </w:r>
          </w:p>
        </w:tc>
        <w:tc>
          <w:tcPr>
            <w:tcW w:w="1417" w:type="dxa"/>
            <w:shd w:val="clear" w:color="auto" w:fill="auto"/>
          </w:tcPr>
          <w:p w14:paraId="09A9EF21" w14:textId="3310FA30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практикук</w:t>
            </w:r>
          </w:p>
        </w:tc>
        <w:tc>
          <w:tcPr>
            <w:tcW w:w="1559" w:type="dxa"/>
            <w:shd w:val="clear" w:color="auto" w:fill="auto"/>
          </w:tcPr>
          <w:p w14:paraId="5E0CE23A" w14:textId="6DA0BE3B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Ноември-декември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56FC9E57" w14:textId="61CAE5FA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35DA">
              <w:rPr>
                <w:rFonts w:ascii="Times New Roman" w:hAnsi="Times New Roman" w:cs="Times New Roman"/>
                <w:i/>
                <w:sz w:val="20"/>
                <w:szCs w:val="20"/>
              </w:rPr>
              <w:t>всички педагози</w:t>
            </w:r>
          </w:p>
        </w:tc>
        <w:tc>
          <w:tcPr>
            <w:tcW w:w="1552" w:type="dxa"/>
            <w:shd w:val="clear" w:color="auto" w:fill="auto"/>
          </w:tcPr>
          <w:p w14:paraId="6EF2821D" w14:textId="523C145C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35DA">
              <w:rPr>
                <w:rFonts w:ascii="Times New Roman" w:hAnsi="Times New Roman" w:cs="Times New Roman"/>
                <w:i/>
                <w:sz w:val="20"/>
                <w:szCs w:val="20"/>
              </w:rPr>
              <w:t>Директор</w:t>
            </w:r>
          </w:p>
        </w:tc>
        <w:tc>
          <w:tcPr>
            <w:tcW w:w="1560" w:type="dxa"/>
            <w:shd w:val="clear" w:color="auto" w:fill="auto"/>
          </w:tcPr>
          <w:p w14:paraId="0FC98AE6" w14:textId="4AA88BF2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35DA">
              <w:rPr>
                <w:rFonts w:ascii="Times New Roman" w:hAnsi="Times New Roman" w:cs="Times New Roman"/>
                <w:i/>
                <w:sz w:val="20"/>
                <w:szCs w:val="20"/>
              </w:rPr>
              <w:t>финансира се от институцията</w:t>
            </w:r>
          </w:p>
        </w:tc>
        <w:tc>
          <w:tcPr>
            <w:tcW w:w="1564" w:type="dxa"/>
            <w:shd w:val="clear" w:color="auto" w:fill="auto"/>
          </w:tcPr>
          <w:p w14:paraId="3E4E9555" w14:textId="77777777" w:rsidR="004A5D5D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35DA">
              <w:rPr>
                <w:rFonts w:ascii="Times New Roman" w:hAnsi="Times New Roman" w:cs="Times New Roman"/>
                <w:i/>
                <w:sz w:val="20"/>
                <w:szCs w:val="20"/>
              </w:rPr>
              <w:t>Външна квалификация</w:t>
            </w:r>
          </w:p>
          <w:p w14:paraId="63D315A5" w14:textId="22861C9C" w:rsidR="009435DA" w:rsidRDefault="009435DA" w:rsidP="004A5D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Орак Академи</w:t>
            </w:r>
          </w:p>
        </w:tc>
      </w:tr>
    </w:tbl>
    <w:p w14:paraId="266C30DB" w14:textId="77777777" w:rsidR="00880D17" w:rsidRDefault="00880D17" w:rsidP="005B04A9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3F2879F" w14:textId="4E04BA4E" w:rsidR="00CE6701" w:rsidRPr="005B04A9" w:rsidRDefault="004D5916" w:rsidP="005B04A9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B04A9">
        <w:rPr>
          <w:rFonts w:ascii="Times New Roman" w:hAnsi="Times New Roman" w:cs="Times New Roman"/>
          <w:i/>
          <w:sz w:val="20"/>
          <w:szCs w:val="20"/>
        </w:rPr>
        <w:t>При възникнала необходимост, годишният план може да бъде актуализиран през учебната година по реда на неговото приемане.</w:t>
      </w:r>
    </w:p>
    <w:p w14:paraId="1C010F08" w14:textId="77777777" w:rsidR="00880D17" w:rsidRDefault="00F442C5" w:rsidP="00883A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Pr="005B04A9">
        <w:rPr>
          <w:rFonts w:ascii="Times New Roman" w:hAnsi="Times New Roman" w:cs="Times New Roman"/>
          <w:sz w:val="20"/>
          <w:szCs w:val="20"/>
        </w:rPr>
        <w:tab/>
      </w:r>
      <w:r w:rsidR="00B4567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759C47" w14:textId="77777777" w:rsidR="00880D17" w:rsidRDefault="00880D17" w:rsidP="00883A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04C90F" w14:textId="6FAA6871" w:rsidR="00F442C5" w:rsidRPr="00CE5765" w:rsidRDefault="00B4567F" w:rsidP="00880D17">
      <w:pPr>
        <w:spacing w:after="0" w:line="48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C51BA" w:rsidRPr="00CE5765">
        <w:rPr>
          <w:rFonts w:ascii="Times New Roman" w:hAnsi="Times New Roman" w:cs="Times New Roman"/>
          <w:sz w:val="24"/>
          <w:szCs w:val="24"/>
        </w:rPr>
        <w:t>Председател на комисията</w:t>
      </w:r>
      <w:r w:rsidR="00F442C5" w:rsidRPr="00CE5765">
        <w:rPr>
          <w:rFonts w:ascii="Times New Roman" w:hAnsi="Times New Roman" w:cs="Times New Roman"/>
          <w:sz w:val="24"/>
          <w:szCs w:val="24"/>
        </w:rPr>
        <w:t>:</w:t>
      </w:r>
      <w:r w:rsidR="004C51BA" w:rsidRPr="00CE5765">
        <w:rPr>
          <w:rFonts w:ascii="Times New Roman" w:hAnsi="Times New Roman" w:cs="Times New Roman"/>
          <w:sz w:val="24"/>
          <w:szCs w:val="24"/>
        </w:rPr>
        <w:t xml:space="preserve"> ......................</w:t>
      </w:r>
      <w:r w:rsidR="00F442C5" w:rsidRPr="00CE5765">
        <w:rPr>
          <w:rFonts w:ascii="Times New Roman" w:hAnsi="Times New Roman" w:cs="Times New Roman"/>
          <w:sz w:val="24"/>
          <w:szCs w:val="24"/>
        </w:rPr>
        <w:t>.......</w:t>
      </w:r>
    </w:p>
    <w:p w14:paraId="21A1F468" w14:textId="1E5EC709" w:rsidR="00F442C5" w:rsidRPr="00CE5765" w:rsidRDefault="00F442C5" w:rsidP="00880D17">
      <w:pPr>
        <w:tabs>
          <w:tab w:val="left" w:pos="6262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765">
        <w:rPr>
          <w:rFonts w:ascii="Times New Roman" w:hAnsi="Times New Roman" w:cs="Times New Roman"/>
          <w:sz w:val="24"/>
          <w:szCs w:val="24"/>
        </w:rPr>
        <w:tab/>
      </w:r>
      <w:r w:rsidR="004C51BA" w:rsidRPr="00CE5765">
        <w:rPr>
          <w:rFonts w:ascii="Times New Roman" w:hAnsi="Times New Roman" w:cs="Times New Roman"/>
          <w:sz w:val="24"/>
          <w:szCs w:val="24"/>
        </w:rPr>
        <w:tab/>
      </w:r>
      <w:r w:rsidR="004C51BA" w:rsidRPr="00CE5765">
        <w:rPr>
          <w:rFonts w:ascii="Times New Roman" w:hAnsi="Times New Roman" w:cs="Times New Roman"/>
          <w:sz w:val="24"/>
          <w:szCs w:val="24"/>
        </w:rPr>
        <w:tab/>
      </w:r>
      <w:r w:rsidR="004C51BA" w:rsidRPr="00CE5765">
        <w:rPr>
          <w:rFonts w:ascii="Times New Roman" w:hAnsi="Times New Roman" w:cs="Times New Roman"/>
          <w:sz w:val="24"/>
          <w:szCs w:val="24"/>
        </w:rPr>
        <w:tab/>
      </w:r>
      <w:r w:rsidR="00B4567F">
        <w:rPr>
          <w:rFonts w:ascii="Times New Roman" w:hAnsi="Times New Roman" w:cs="Times New Roman"/>
          <w:sz w:val="24"/>
          <w:szCs w:val="24"/>
        </w:rPr>
        <w:t xml:space="preserve">    </w:t>
      </w:r>
      <w:r w:rsidRPr="00CE5765">
        <w:rPr>
          <w:rFonts w:ascii="Times New Roman" w:hAnsi="Times New Roman" w:cs="Times New Roman"/>
          <w:sz w:val="24"/>
          <w:szCs w:val="24"/>
        </w:rPr>
        <w:t>/</w:t>
      </w:r>
      <w:r w:rsidR="004C51BA" w:rsidRPr="00CE5765">
        <w:rPr>
          <w:rFonts w:ascii="Times New Roman" w:hAnsi="Times New Roman" w:cs="Times New Roman"/>
          <w:sz w:val="24"/>
          <w:szCs w:val="24"/>
        </w:rPr>
        <w:t xml:space="preserve"> Татяна </w:t>
      </w:r>
      <w:r w:rsidRPr="00CE5765">
        <w:rPr>
          <w:rFonts w:ascii="Times New Roman" w:hAnsi="Times New Roman" w:cs="Times New Roman"/>
          <w:sz w:val="24"/>
          <w:szCs w:val="24"/>
        </w:rPr>
        <w:t>Стоянова/</w:t>
      </w:r>
    </w:p>
    <w:p w14:paraId="506FB70B" w14:textId="2639E53E" w:rsidR="00D76945" w:rsidRPr="00CE5765" w:rsidRDefault="00B6485D" w:rsidP="00880D17">
      <w:pPr>
        <w:tabs>
          <w:tab w:val="left" w:pos="6262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="00D76945" w:rsidRPr="00CE5765">
        <w:rPr>
          <w:rFonts w:ascii="Times New Roman" w:hAnsi="Times New Roman" w:cs="Times New Roman"/>
          <w:sz w:val="24"/>
          <w:szCs w:val="24"/>
        </w:rPr>
        <w:t>Членове:</w:t>
      </w:r>
      <w:r w:rsidRPr="00CE5765">
        <w:rPr>
          <w:rFonts w:ascii="Times New Roman" w:hAnsi="Times New Roman" w:cs="Times New Roman"/>
          <w:sz w:val="24"/>
          <w:szCs w:val="24"/>
        </w:rPr>
        <w:t xml:space="preserve">1 </w:t>
      </w:r>
      <w:r w:rsidR="00D76945" w:rsidRPr="00CE5765">
        <w:rPr>
          <w:rFonts w:ascii="Times New Roman" w:hAnsi="Times New Roman" w:cs="Times New Roman"/>
          <w:sz w:val="24"/>
          <w:szCs w:val="24"/>
        </w:rPr>
        <w:t>…………</w:t>
      </w:r>
      <w:r w:rsidRPr="00CE5765">
        <w:rPr>
          <w:rFonts w:ascii="Times New Roman" w:hAnsi="Times New Roman" w:cs="Times New Roman"/>
          <w:sz w:val="24"/>
          <w:szCs w:val="24"/>
        </w:rPr>
        <w:t>…..</w:t>
      </w:r>
      <w:r w:rsidR="00D76945" w:rsidRPr="00CE5765">
        <w:rPr>
          <w:rFonts w:ascii="Times New Roman" w:hAnsi="Times New Roman" w:cs="Times New Roman"/>
          <w:sz w:val="24"/>
          <w:szCs w:val="24"/>
        </w:rPr>
        <w:t>……</w:t>
      </w:r>
    </w:p>
    <w:p w14:paraId="5D6E03B3" w14:textId="605429A6" w:rsidR="00B6485D" w:rsidRPr="00CE5765" w:rsidRDefault="00B6485D" w:rsidP="00880D17">
      <w:pPr>
        <w:tabs>
          <w:tab w:val="left" w:pos="6262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  <w:t xml:space="preserve">     /Филипия Петкова/</w:t>
      </w:r>
    </w:p>
    <w:p w14:paraId="305ADA48" w14:textId="0FC96DEF" w:rsidR="00B6485D" w:rsidRPr="00CE5765" w:rsidRDefault="00B6485D" w:rsidP="00880D17">
      <w:pPr>
        <w:tabs>
          <w:tab w:val="left" w:pos="6262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  <w:t xml:space="preserve">    2 ……………….</w:t>
      </w:r>
    </w:p>
    <w:p w14:paraId="524C0B97" w14:textId="74D1C19B" w:rsidR="00B93862" w:rsidRPr="00CE5765" w:rsidRDefault="00B6485D" w:rsidP="00880D17">
      <w:pPr>
        <w:tabs>
          <w:tab w:val="left" w:pos="6262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576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</w:r>
      <w:r w:rsidRPr="00CE5765">
        <w:rPr>
          <w:rFonts w:ascii="Times New Roman" w:hAnsi="Times New Roman" w:cs="Times New Roman"/>
          <w:sz w:val="24"/>
          <w:szCs w:val="24"/>
        </w:rPr>
        <w:tab/>
        <w:t xml:space="preserve">     /Теменужка Фрайкова/</w:t>
      </w:r>
    </w:p>
    <w:sectPr w:rsidR="00B93862" w:rsidRPr="00CE5765" w:rsidSect="002555A5">
      <w:footerReference w:type="default" r:id="rId9"/>
      <w:pgSz w:w="11906" w:h="16838"/>
      <w:pgMar w:top="993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4B6B3" w14:textId="77777777" w:rsidR="00456D4F" w:rsidRDefault="00456D4F" w:rsidP="00770BE9">
      <w:pPr>
        <w:spacing w:after="0" w:line="240" w:lineRule="auto"/>
      </w:pPr>
      <w:r>
        <w:separator/>
      </w:r>
    </w:p>
  </w:endnote>
  <w:endnote w:type="continuationSeparator" w:id="0">
    <w:p w14:paraId="314B772D" w14:textId="77777777" w:rsidR="00456D4F" w:rsidRDefault="00456D4F" w:rsidP="0077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7886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E6BBC" w14:textId="77777777" w:rsidR="008A56C8" w:rsidRDefault="008A56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6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37D328" w14:textId="77777777" w:rsidR="00541BA0" w:rsidRDefault="00541B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59D8" w14:textId="77777777" w:rsidR="00456D4F" w:rsidRDefault="00456D4F" w:rsidP="00770BE9">
      <w:pPr>
        <w:spacing w:after="0" w:line="240" w:lineRule="auto"/>
      </w:pPr>
      <w:r>
        <w:separator/>
      </w:r>
    </w:p>
  </w:footnote>
  <w:footnote w:type="continuationSeparator" w:id="0">
    <w:p w14:paraId="309860DB" w14:textId="77777777" w:rsidR="00456D4F" w:rsidRDefault="00456D4F" w:rsidP="00770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44"/>
    <w:multiLevelType w:val="hybridMultilevel"/>
    <w:tmpl w:val="17FA2BD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F13780"/>
    <w:multiLevelType w:val="hybridMultilevel"/>
    <w:tmpl w:val="61A699A6"/>
    <w:lvl w:ilvl="0" w:tplc="EBC68CB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E54CDF"/>
    <w:multiLevelType w:val="hybridMultilevel"/>
    <w:tmpl w:val="6900B7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E6850"/>
    <w:multiLevelType w:val="multilevel"/>
    <w:tmpl w:val="428E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97B72"/>
    <w:multiLevelType w:val="multilevel"/>
    <w:tmpl w:val="403E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7B14A4"/>
    <w:multiLevelType w:val="multilevel"/>
    <w:tmpl w:val="3B06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34988"/>
    <w:multiLevelType w:val="hybridMultilevel"/>
    <w:tmpl w:val="C55277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D7F7D"/>
    <w:multiLevelType w:val="multilevel"/>
    <w:tmpl w:val="8736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C9476F"/>
    <w:multiLevelType w:val="multilevel"/>
    <w:tmpl w:val="63AA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7051F"/>
    <w:multiLevelType w:val="multilevel"/>
    <w:tmpl w:val="6A68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F7EA4"/>
    <w:multiLevelType w:val="hybridMultilevel"/>
    <w:tmpl w:val="60AACDFC"/>
    <w:lvl w:ilvl="0" w:tplc="198C7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EC452B"/>
    <w:multiLevelType w:val="multilevel"/>
    <w:tmpl w:val="A6F6D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076980"/>
    <w:multiLevelType w:val="multilevel"/>
    <w:tmpl w:val="4A1A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84266"/>
    <w:multiLevelType w:val="hybridMultilevel"/>
    <w:tmpl w:val="95BE05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82A31"/>
    <w:multiLevelType w:val="hybridMultilevel"/>
    <w:tmpl w:val="C7DA6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B5B23"/>
    <w:multiLevelType w:val="hybridMultilevel"/>
    <w:tmpl w:val="47EA2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A3012"/>
    <w:multiLevelType w:val="multilevel"/>
    <w:tmpl w:val="B22E0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A07B12"/>
    <w:multiLevelType w:val="multilevel"/>
    <w:tmpl w:val="7438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87756D"/>
    <w:multiLevelType w:val="hybridMultilevel"/>
    <w:tmpl w:val="5A7CD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043ED2"/>
    <w:multiLevelType w:val="hybridMultilevel"/>
    <w:tmpl w:val="647E9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253ABC"/>
    <w:multiLevelType w:val="multilevel"/>
    <w:tmpl w:val="1D443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7C1620"/>
    <w:multiLevelType w:val="hybridMultilevel"/>
    <w:tmpl w:val="19FAE9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145A2"/>
    <w:multiLevelType w:val="hybridMultilevel"/>
    <w:tmpl w:val="195C1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7B3EF3"/>
    <w:multiLevelType w:val="multilevel"/>
    <w:tmpl w:val="7ECC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E47D32"/>
    <w:multiLevelType w:val="multilevel"/>
    <w:tmpl w:val="7B4C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FC18D5"/>
    <w:multiLevelType w:val="multilevel"/>
    <w:tmpl w:val="9FAE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52239">
    <w:abstractNumId w:val="18"/>
  </w:num>
  <w:num w:numId="2" w16cid:durableId="821233857">
    <w:abstractNumId w:val="19"/>
  </w:num>
  <w:num w:numId="3" w16cid:durableId="707294891">
    <w:abstractNumId w:val="22"/>
  </w:num>
  <w:num w:numId="4" w16cid:durableId="1367294920">
    <w:abstractNumId w:val="6"/>
  </w:num>
  <w:num w:numId="5" w16cid:durableId="1339305070">
    <w:abstractNumId w:val="21"/>
  </w:num>
  <w:num w:numId="6" w16cid:durableId="2012873088">
    <w:abstractNumId w:val="14"/>
  </w:num>
  <w:num w:numId="7" w16cid:durableId="1658875263">
    <w:abstractNumId w:val="1"/>
  </w:num>
  <w:num w:numId="8" w16cid:durableId="1997874972">
    <w:abstractNumId w:val="0"/>
  </w:num>
  <w:num w:numId="9" w16cid:durableId="1372922288">
    <w:abstractNumId w:val="10"/>
  </w:num>
  <w:num w:numId="10" w16cid:durableId="1316032741">
    <w:abstractNumId w:val="20"/>
  </w:num>
  <w:num w:numId="11" w16cid:durableId="1684164617">
    <w:abstractNumId w:val="8"/>
  </w:num>
  <w:num w:numId="12" w16cid:durableId="1517856">
    <w:abstractNumId w:val="7"/>
  </w:num>
  <w:num w:numId="13" w16cid:durableId="1763184263">
    <w:abstractNumId w:val="24"/>
  </w:num>
  <w:num w:numId="14" w16cid:durableId="301888778">
    <w:abstractNumId w:val="25"/>
  </w:num>
  <w:num w:numId="15" w16cid:durableId="436027150">
    <w:abstractNumId w:val="16"/>
  </w:num>
  <w:num w:numId="16" w16cid:durableId="344751146">
    <w:abstractNumId w:val="9"/>
  </w:num>
  <w:num w:numId="17" w16cid:durableId="927621480">
    <w:abstractNumId w:val="5"/>
  </w:num>
  <w:num w:numId="18" w16cid:durableId="1129863926">
    <w:abstractNumId w:val="4"/>
  </w:num>
  <w:num w:numId="19" w16cid:durableId="1063717490">
    <w:abstractNumId w:val="17"/>
  </w:num>
  <w:num w:numId="20" w16cid:durableId="549079015">
    <w:abstractNumId w:val="23"/>
  </w:num>
  <w:num w:numId="21" w16cid:durableId="407119735">
    <w:abstractNumId w:val="3"/>
  </w:num>
  <w:num w:numId="22" w16cid:durableId="1162355153">
    <w:abstractNumId w:val="12"/>
  </w:num>
  <w:num w:numId="23" w16cid:durableId="756484578">
    <w:abstractNumId w:val="15"/>
  </w:num>
  <w:num w:numId="24" w16cid:durableId="66652849">
    <w:abstractNumId w:val="13"/>
  </w:num>
  <w:num w:numId="25" w16cid:durableId="1100100135">
    <w:abstractNumId w:val="2"/>
  </w:num>
  <w:num w:numId="26" w16cid:durableId="20502961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30"/>
    <w:rsid w:val="00001221"/>
    <w:rsid w:val="00021976"/>
    <w:rsid w:val="000521CF"/>
    <w:rsid w:val="00090596"/>
    <w:rsid w:val="000A6705"/>
    <w:rsid w:val="000D55BB"/>
    <w:rsid w:val="00101155"/>
    <w:rsid w:val="00117C68"/>
    <w:rsid w:val="001230AD"/>
    <w:rsid w:val="001430D2"/>
    <w:rsid w:val="00152524"/>
    <w:rsid w:val="0016798B"/>
    <w:rsid w:val="001771BD"/>
    <w:rsid w:val="00186580"/>
    <w:rsid w:val="00186CE4"/>
    <w:rsid w:val="001A2984"/>
    <w:rsid w:val="001A3DE1"/>
    <w:rsid w:val="001D1138"/>
    <w:rsid w:val="001D6A05"/>
    <w:rsid w:val="001E32F0"/>
    <w:rsid w:val="001F2ED3"/>
    <w:rsid w:val="001F6885"/>
    <w:rsid w:val="00201A77"/>
    <w:rsid w:val="00204FFB"/>
    <w:rsid w:val="00227DB5"/>
    <w:rsid w:val="002357C6"/>
    <w:rsid w:val="0024697A"/>
    <w:rsid w:val="002555A5"/>
    <w:rsid w:val="00273983"/>
    <w:rsid w:val="00277341"/>
    <w:rsid w:val="002869C7"/>
    <w:rsid w:val="002953D0"/>
    <w:rsid w:val="002A4CB4"/>
    <w:rsid w:val="002B00B5"/>
    <w:rsid w:val="002E3ECC"/>
    <w:rsid w:val="003340D4"/>
    <w:rsid w:val="00343D9D"/>
    <w:rsid w:val="00347CB4"/>
    <w:rsid w:val="0035157A"/>
    <w:rsid w:val="003535D6"/>
    <w:rsid w:val="00384F3A"/>
    <w:rsid w:val="003900F2"/>
    <w:rsid w:val="003A45C1"/>
    <w:rsid w:val="003B48CF"/>
    <w:rsid w:val="003F03E3"/>
    <w:rsid w:val="003F1288"/>
    <w:rsid w:val="0040143D"/>
    <w:rsid w:val="00411AD2"/>
    <w:rsid w:val="00430EB9"/>
    <w:rsid w:val="0043306C"/>
    <w:rsid w:val="004378C8"/>
    <w:rsid w:val="00443EA5"/>
    <w:rsid w:val="0044660C"/>
    <w:rsid w:val="00456D4F"/>
    <w:rsid w:val="00486492"/>
    <w:rsid w:val="004908BB"/>
    <w:rsid w:val="00493663"/>
    <w:rsid w:val="004A0375"/>
    <w:rsid w:val="004A5D5D"/>
    <w:rsid w:val="004A65FC"/>
    <w:rsid w:val="004C51BA"/>
    <w:rsid w:val="004D5916"/>
    <w:rsid w:val="004E271B"/>
    <w:rsid w:val="004E37C1"/>
    <w:rsid w:val="004F4EDB"/>
    <w:rsid w:val="00517A57"/>
    <w:rsid w:val="00520E26"/>
    <w:rsid w:val="00541BA0"/>
    <w:rsid w:val="00556863"/>
    <w:rsid w:val="005679EC"/>
    <w:rsid w:val="00573274"/>
    <w:rsid w:val="00576E27"/>
    <w:rsid w:val="005B04A9"/>
    <w:rsid w:val="005B5A64"/>
    <w:rsid w:val="005D1E94"/>
    <w:rsid w:val="005D5B98"/>
    <w:rsid w:val="005D5EA7"/>
    <w:rsid w:val="005E6267"/>
    <w:rsid w:val="005F4036"/>
    <w:rsid w:val="00626F61"/>
    <w:rsid w:val="00635755"/>
    <w:rsid w:val="00642B2D"/>
    <w:rsid w:val="00642F9F"/>
    <w:rsid w:val="00686930"/>
    <w:rsid w:val="006A06D6"/>
    <w:rsid w:val="006A40B5"/>
    <w:rsid w:val="006B167C"/>
    <w:rsid w:val="006B3B31"/>
    <w:rsid w:val="006F0D68"/>
    <w:rsid w:val="006F5F57"/>
    <w:rsid w:val="00705255"/>
    <w:rsid w:val="00712772"/>
    <w:rsid w:val="007165B1"/>
    <w:rsid w:val="00734771"/>
    <w:rsid w:val="00741323"/>
    <w:rsid w:val="00755446"/>
    <w:rsid w:val="00770BE9"/>
    <w:rsid w:val="007739E0"/>
    <w:rsid w:val="00781F8E"/>
    <w:rsid w:val="00783DB3"/>
    <w:rsid w:val="007B3D1C"/>
    <w:rsid w:val="007C0017"/>
    <w:rsid w:val="007D0F4B"/>
    <w:rsid w:val="007D580D"/>
    <w:rsid w:val="007F58AB"/>
    <w:rsid w:val="00880D17"/>
    <w:rsid w:val="00883A16"/>
    <w:rsid w:val="0088653F"/>
    <w:rsid w:val="00893623"/>
    <w:rsid w:val="008A56C8"/>
    <w:rsid w:val="008B199D"/>
    <w:rsid w:val="008B2B32"/>
    <w:rsid w:val="008D10FA"/>
    <w:rsid w:val="008E685F"/>
    <w:rsid w:val="00906553"/>
    <w:rsid w:val="00915331"/>
    <w:rsid w:val="009217FF"/>
    <w:rsid w:val="00934156"/>
    <w:rsid w:val="009348C7"/>
    <w:rsid w:val="00940439"/>
    <w:rsid w:val="009435DA"/>
    <w:rsid w:val="00960FA7"/>
    <w:rsid w:val="00967E80"/>
    <w:rsid w:val="00976405"/>
    <w:rsid w:val="00986A86"/>
    <w:rsid w:val="00996A9E"/>
    <w:rsid w:val="009A2874"/>
    <w:rsid w:val="009A64B8"/>
    <w:rsid w:val="009B143B"/>
    <w:rsid w:val="009D7496"/>
    <w:rsid w:val="009E0BE2"/>
    <w:rsid w:val="009E1522"/>
    <w:rsid w:val="009E743E"/>
    <w:rsid w:val="00A30770"/>
    <w:rsid w:val="00A3600F"/>
    <w:rsid w:val="00A4003E"/>
    <w:rsid w:val="00A54DC4"/>
    <w:rsid w:val="00A61FEC"/>
    <w:rsid w:val="00A66985"/>
    <w:rsid w:val="00AC57F9"/>
    <w:rsid w:val="00AF11D6"/>
    <w:rsid w:val="00AF586A"/>
    <w:rsid w:val="00B03C0C"/>
    <w:rsid w:val="00B03E5A"/>
    <w:rsid w:val="00B04C83"/>
    <w:rsid w:val="00B13343"/>
    <w:rsid w:val="00B3254E"/>
    <w:rsid w:val="00B4567F"/>
    <w:rsid w:val="00B549E2"/>
    <w:rsid w:val="00B5745E"/>
    <w:rsid w:val="00B63A09"/>
    <w:rsid w:val="00B6485D"/>
    <w:rsid w:val="00B80175"/>
    <w:rsid w:val="00B857B5"/>
    <w:rsid w:val="00B93135"/>
    <w:rsid w:val="00B93862"/>
    <w:rsid w:val="00BB2A8B"/>
    <w:rsid w:val="00BB47FA"/>
    <w:rsid w:val="00BB5D16"/>
    <w:rsid w:val="00BE06D4"/>
    <w:rsid w:val="00BE2CF7"/>
    <w:rsid w:val="00BF0851"/>
    <w:rsid w:val="00BF19A2"/>
    <w:rsid w:val="00C05BED"/>
    <w:rsid w:val="00C05DD4"/>
    <w:rsid w:val="00C2101F"/>
    <w:rsid w:val="00C26CE7"/>
    <w:rsid w:val="00C5071E"/>
    <w:rsid w:val="00C50A8E"/>
    <w:rsid w:val="00C805C4"/>
    <w:rsid w:val="00C822B5"/>
    <w:rsid w:val="00C8292F"/>
    <w:rsid w:val="00C92459"/>
    <w:rsid w:val="00C93653"/>
    <w:rsid w:val="00CA2430"/>
    <w:rsid w:val="00CD7C3B"/>
    <w:rsid w:val="00CE5765"/>
    <w:rsid w:val="00CE6701"/>
    <w:rsid w:val="00CF3848"/>
    <w:rsid w:val="00D11FDD"/>
    <w:rsid w:val="00D223D1"/>
    <w:rsid w:val="00D2521E"/>
    <w:rsid w:val="00D76945"/>
    <w:rsid w:val="00D95C20"/>
    <w:rsid w:val="00DB0BD0"/>
    <w:rsid w:val="00DB65CE"/>
    <w:rsid w:val="00DC0271"/>
    <w:rsid w:val="00DC4F0D"/>
    <w:rsid w:val="00DD5542"/>
    <w:rsid w:val="00E06095"/>
    <w:rsid w:val="00E16B5D"/>
    <w:rsid w:val="00E225D2"/>
    <w:rsid w:val="00E34481"/>
    <w:rsid w:val="00E43D22"/>
    <w:rsid w:val="00E516D4"/>
    <w:rsid w:val="00E66729"/>
    <w:rsid w:val="00E70814"/>
    <w:rsid w:val="00E7272A"/>
    <w:rsid w:val="00E942B6"/>
    <w:rsid w:val="00ED5FA9"/>
    <w:rsid w:val="00EE41D2"/>
    <w:rsid w:val="00EE7631"/>
    <w:rsid w:val="00F03E33"/>
    <w:rsid w:val="00F132FA"/>
    <w:rsid w:val="00F143AA"/>
    <w:rsid w:val="00F15BDB"/>
    <w:rsid w:val="00F23DC5"/>
    <w:rsid w:val="00F275B0"/>
    <w:rsid w:val="00F3631F"/>
    <w:rsid w:val="00F442C5"/>
    <w:rsid w:val="00F44A32"/>
    <w:rsid w:val="00F53A21"/>
    <w:rsid w:val="00F54E23"/>
    <w:rsid w:val="00F57D38"/>
    <w:rsid w:val="00F60137"/>
    <w:rsid w:val="00F62D56"/>
    <w:rsid w:val="00F77A22"/>
    <w:rsid w:val="00F8236A"/>
    <w:rsid w:val="00F917CF"/>
    <w:rsid w:val="00FE2347"/>
    <w:rsid w:val="00F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73A79"/>
  <w15:docId w15:val="{E39778B2-7C10-4B69-8EEB-861B55CE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70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E9"/>
  </w:style>
  <w:style w:type="paragraph" w:styleId="Footer">
    <w:name w:val="footer"/>
    <w:basedOn w:val="Normal"/>
    <w:link w:val="FooterChar"/>
    <w:uiPriority w:val="99"/>
    <w:unhideWhenUsed/>
    <w:rsid w:val="00770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E9"/>
  </w:style>
  <w:style w:type="paragraph" w:styleId="BalloonText">
    <w:name w:val="Balloon Text"/>
    <w:basedOn w:val="Normal"/>
    <w:link w:val="BalloonTextChar"/>
    <w:uiPriority w:val="99"/>
    <w:semiHidden/>
    <w:unhideWhenUsed/>
    <w:rsid w:val="0077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BE9"/>
    <w:rPr>
      <w:rFonts w:ascii="Tahoma" w:hAnsi="Tahoma" w:cs="Tahoma"/>
      <w:sz w:val="16"/>
      <w:szCs w:val="16"/>
    </w:rPr>
  </w:style>
  <w:style w:type="character" w:customStyle="1" w:styleId="1">
    <w:name w:val="Шрифт на абзаца по подразбиране1"/>
    <w:rsid w:val="008A56C8"/>
  </w:style>
  <w:style w:type="paragraph" w:styleId="NormalWeb">
    <w:name w:val="Normal (Web)"/>
    <w:basedOn w:val="Normal"/>
    <w:uiPriority w:val="99"/>
    <w:unhideWhenUsed/>
    <w:rsid w:val="007C0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C0017"/>
    <w:rPr>
      <w:b/>
      <w:bCs/>
    </w:rPr>
  </w:style>
  <w:style w:type="paragraph" w:styleId="NoSpacing">
    <w:name w:val="No Spacing"/>
    <w:uiPriority w:val="1"/>
    <w:qFormat/>
    <w:rsid w:val="007C0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6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E52A8-1227-48F3-BF55-93B1F46D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400241: ДГ №37 "Пламъче" - Варна</cp:lastModifiedBy>
  <cp:revision>2</cp:revision>
  <cp:lastPrinted>2026-02-17T08:38:00Z</cp:lastPrinted>
  <dcterms:created xsi:type="dcterms:W3CDTF">2026-10-11T14:03:00Z</dcterms:created>
  <dcterms:modified xsi:type="dcterms:W3CDTF">2026-10-11T14:03:00Z</dcterms:modified>
</cp:coreProperties>
</file>