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9347" w14:textId="77777777" w:rsidR="008B4C5D" w:rsidRPr="000816A8" w:rsidRDefault="000816A8">
      <w:pPr>
        <w:pStyle w:val="1"/>
        <w:spacing w:before="73" w:line="276" w:lineRule="auto"/>
        <w:ind w:left="834" w:right="295" w:hanging="404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Месечна целева помощ за семейства с деца до 14-годишна възраст при обявено извънредно положение или обявена извънредна епидемична обстановка</w:t>
      </w:r>
    </w:p>
    <w:p w14:paraId="05F2E443" w14:textId="77777777" w:rsidR="008B4C5D" w:rsidRPr="000816A8" w:rsidRDefault="008B4C5D">
      <w:pPr>
        <w:pStyle w:val="a3"/>
        <w:spacing w:before="9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2B8D2B" w14:textId="77777777" w:rsidR="008B4C5D" w:rsidRPr="000816A8" w:rsidRDefault="000816A8">
      <w:pPr>
        <w:pStyle w:val="a3"/>
        <w:spacing w:line="278" w:lineRule="auto"/>
        <w:ind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Променени са критериите за отпускане на месечна целева помощ за семейства с деца до 14-годишна възраст при обявено извънредно положение или обявена извънредна епидемична</w:t>
      </w:r>
      <w:r w:rsidRPr="00081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обстановка.</w:t>
      </w:r>
    </w:p>
    <w:p w14:paraId="6BD3989D" w14:textId="77777777" w:rsidR="008B4C5D" w:rsidRPr="000816A8" w:rsidRDefault="008B4C5D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2F92B1C0" w14:textId="77777777" w:rsidR="008B4C5D" w:rsidRPr="000816A8" w:rsidRDefault="000816A8">
      <w:pPr>
        <w:pStyle w:val="1"/>
        <w:ind w:left="973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Критерии за отпускане на месечната целева помощ:</w:t>
      </w:r>
    </w:p>
    <w:p w14:paraId="29B9F030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before="35" w:line="278" w:lineRule="auto"/>
        <w:ind w:right="126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детето не посещава училище/детско заведение поради въведени ограничения във връзка с извънредното положение или извънредната епидемична</w:t>
      </w:r>
      <w:r w:rsidRPr="000816A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обстановка;</w:t>
      </w:r>
    </w:p>
    <w:p w14:paraId="5D402851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6" w:lineRule="auto"/>
        <w:ind w:right="127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детето не е настанено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извън </w:t>
      </w:r>
      <w:r w:rsidRPr="000816A8">
        <w:rPr>
          <w:rFonts w:ascii="Times New Roman" w:hAnsi="Times New Roman" w:cs="Times New Roman"/>
          <w:sz w:val="24"/>
          <w:szCs w:val="24"/>
        </w:rPr>
        <w:t>семейството по реда на чл. 26 от Закона за закрила на детето;</w:t>
      </w:r>
    </w:p>
    <w:p w14:paraId="0157A530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6" w:lineRule="auto"/>
        <w:ind w:right="119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двамата или единият от работещите родители, или родител, отглеждащ сам дете, не може да извършват дистанционна работа от вкъщи и нямат възможност да ползват платен отпуск или не получава парично обезщетение за временна</w:t>
      </w:r>
      <w:r w:rsidRPr="000816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неработоспособност;</w:t>
      </w:r>
    </w:p>
    <w:p w14:paraId="1A68DC49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8" w:lineRule="auto"/>
        <w:ind w:right="124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двамата или единият от родителите, или родителят, отглеждащ сам дете, са останали без работа, но нямат право на обезщетение за безработица или размерът на получаваното обезщетение е по-нисък от 915</w:t>
      </w:r>
      <w:r w:rsidRPr="00081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лв.;</w:t>
      </w:r>
    </w:p>
    <w:p w14:paraId="43D798B0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6" w:lineRule="auto"/>
        <w:ind w:right="119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двамата или единият от родителите, или родителят, отглеждащ сам дете, са самоосигуряващи се лица, които не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могат </w:t>
      </w:r>
      <w:r w:rsidRPr="000816A8">
        <w:rPr>
          <w:rFonts w:ascii="Times New Roman" w:hAnsi="Times New Roman" w:cs="Times New Roman"/>
          <w:sz w:val="24"/>
          <w:szCs w:val="24"/>
        </w:rPr>
        <w:t>да упражняват занятието си поради въведените ограничения във връзка с извънредното положение или извънредната епидемична обстановка;</w:t>
      </w:r>
    </w:p>
    <w:p w14:paraId="410977CF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3" w:lineRule="auto"/>
        <w:ind w:right="119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двамата или единият от родителите, или родителят, отглеждащ сам дете не получават обезщетение за бременност и</w:t>
      </w:r>
      <w:r w:rsidRPr="00081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раждане.</w:t>
      </w:r>
    </w:p>
    <w:p w14:paraId="23461685" w14:textId="77777777" w:rsidR="008B4C5D" w:rsidRPr="000816A8" w:rsidRDefault="000816A8">
      <w:pPr>
        <w:pStyle w:val="a4"/>
        <w:numPr>
          <w:ilvl w:val="0"/>
          <w:numId w:val="3"/>
        </w:numPr>
        <w:tabs>
          <w:tab w:val="left" w:pos="1248"/>
        </w:tabs>
        <w:spacing w:line="276" w:lineRule="auto"/>
        <w:ind w:right="122" w:firstLine="710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средномесечният доход на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член </w:t>
      </w:r>
      <w:r w:rsidRPr="000816A8">
        <w:rPr>
          <w:rFonts w:ascii="Times New Roman" w:hAnsi="Times New Roman" w:cs="Times New Roman"/>
          <w:sz w:val="24"/>
          <w:szCs w:val="24"/>
        </w:rPr>
        <w:t>от семейството за месеца, в който в училището/детското заведение са въведени ограничения е по-нисък или равен на 150% от минималната работна</w:t>
      </w:r>
      <w:r w:rsidRPr="00081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заплата.</w:t>
      </w:r>
    </w:p>
    <w:p w14:paraId="52DAA962" w14:textId="77777777" w:rsidR="008B4C5D" w:rsidRPr="000816A8" w:rsidRDefault="008B4C5D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9A0EFDE" w14:textId="77777777" w:rsidR="008B4C5D" w:rsidRPr="000816A8" w:rsidRDefault="000816A8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Размер на помощта:</w:t>
      </w:r>
    </w:p>
    <w:p w14:paraId="1E1ED445" w14:textId="77777777" w:rsidR="008B4C5D" w:rsidRPr="000816A8" w:rsidRDefault="000816A8">
      <w:pPr>
        <w:pStyle w:val="a3"/>
        <w:spacing w:before="35" w:line="280" w:lineRule="auto"/>
        <w:ind w:right="295" w:firstLine="566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Размерът на помощта се определя от броя на децата, както и </w:t>
      </w:r>
      <w:r w:rsidRPr="000816A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0816A8">
        <w:rPr>
          <w:rFonts w:ascii="Times New Roman" w:hAnsi="Times New Roman" w:cs="Times New Roman"/>
          <w:sz w:val="24"/>
          <w:szCs w:val="24"/>
        </w:rPr>
        <w:t>броя на работните дни, в които децата не посещават училище/детско заведение, както</w:t>
      </w:r>
      <w:r w:rsidRPr="000816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следва:</w:t>
      </w:r>
    </w:p>
    <w:p w14:paraId="1FC20C85" w14:textId="77777777" w:rsidR="008B4C5D" w:rsidRPr="000816A8" w:rsidRDefault="000816A8">
      <w:pPr>
        <w:pStyle w:val="a4"/>
        <w:numPr>
          <w:ilvl w:val="0"/>
          <w:numId w:val="2"/>
        </w:numPr>
        <w:tabs>
          <w:tab w:val="left" w:pos="1112"/>
        </w:tabs>
        <w:spacing w:line="276" w:lineRule="auto"/>
        <w:ind w:right="129" w:firstLine="566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При въведени ограничения в училище/детското заведение за срок над 10 работни дни от</w:t>
      </w:r>
      <w:r w:rsidRPr="00081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месеца:</w:t>
      </w:r>
    </w:p>
    <w:p w14:paraId="72671FA8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022"/>
        </w:tabs>
        <w:spacing w:line="280" w:lineRule="auto"/>
        <w:ind w:right="125" w:firstLine="566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за семейства с едно дете размерът на помощта е равен на размера на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месечната </w:t>
      </w:r>
      <w:r w:rsidRPr="000816A8">
        <w:rPr>
          <w:rFonts w:ascii="Times New Roman" w:hAnsi="Times New Roman" w:cs="Times New Roman"/>
          <w:sz w:val="24"/>
          <w:szCs w:val="24"/>
        </w:rPr>
        <w:t>минимална работна заплата (610 лв. за 2020</w:t>
      </w:r>
      <w:r w:rsidRPr="000816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г.)</w:t>
      </w:r>
    </w:p>
    <w:p w14:paraId="79366BF6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012"/>
        </w:tabs>
        <w:spacing w:line="276" w:lineRule="auto"/>
        <w:ind w:right="127" w:firstLine="566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за семейства с две и повече деца размерът на помощта е равен на 150 на сто </w:t>
      </w:r>
      <w:r w:rsidRPr="000816A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0816A8">
        <w:rPr>
          <w:rFonts w:ascii="Times New Roman" w:hAnsi="Times New Roman" w:cs="Times New Roman"/>
          <w:sz w:val="24"/>
          <w:szCs w:val="24"/>
        </w:rPr>
        <w:t>размера на месечната минимална работна заплата (915 лв. за 2020</w:t>
      </w:r>
      <w:r w:rsidRPr="000816A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г.).</w:t>
      </w:r>
    </w:p>
    <w:p w14:paraId="37D8A6FE" w14:textId="77777777" w:rsidR="008B4C5D" w:rsidRPr="000816A8" w:rsidRDefault="000816A8">
      <w:pPr>
        <w:pStyle w:val="a4"/>
        <w:numPr>
          <w:ilvl w:val="0"/>
          <w:numId w:val="2"/>
        </w:numPr>
        <w:tabs>
          <w:tab w:val="left" w:pos="1161"/>
        </w:tabs>
        <w:spacing w:line="276" w:lineRule="auto"/>
        <w:ind w:right="125" w:firstLine="571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При въведени ограничения в училище/детското заведение за срок от 6 до 10 работни дни от</w:t>
      </w:r>
      <w:r w:rsidRPr="00081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месеца:</w:t>
      </w:r>
    </w:p>
    <w:p w14:paraId="0D8B2409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983"/>
        </w:tabs>
        <w:ind w:left="982" w:hanging="164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за семейства с едно дете размерът на помощта е 305 лв. за 2020</w:t>
      </w:r>
      <w:r w:rsidRPr="000816A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</w:t>
      </w:r>
    </w:p>
    <w:p w14:paraId="2DF224DE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983"/>
        </w:tabs>
        <w:spacing w:before="20"/>
        <w:ind w:left="982" w:hanging="164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за семейства с две и повече деца размерът на помощта е 457,50 лв. за 2020</w:t>
      </w:r>
      <w:r w:rsidRPr="000816A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</w:t>
      </w:r>
    </w:p>
    <w:p w14:paraId="3D7D29F2" w14:textId="77777777" w:rsidR="008B4C5D" w:rsidRPr="000816A8" w:rsidRDefault="000816A8">
      <w:pPr>
        <w:pStyle w:val="a4"/>
        <w:numPr>
          <w:ilvl w:val="0"/>
          <w:numId w:val="2"/>
        </w:numPr>
        <w:tabs>
          <w:tab w:val="left" w:pos="1098"/>
        </w:tabs>
        <w:spacing w:before="36" w:line="276" w:lineRule="auto"/>
        <w:ind w:right="120" w:firstLine="571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При въведени ограничения в училище/детското заведение за срок до 5 работни дни от</w:t>
      </w:r>
      <w:r w:rsidRPr="00081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месеца:</w:t>
      </w:r>
    </w:p>
    <w:p w14:paraId="05BF05D4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983"/>
        </w:tabs>
        <w:spacing w:before="2"/>
        <w:ind w:left="982" w:hanging="164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за семейства с едно дете размерът на помощта е 152,50 лв. за 2020</w:t>
      </w:r>
      <w:r w:rsidRPr="000816A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</w:t>
      </w:r>
    </w:p>
    <w:p w14:paraId="0C4F527C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983"/>
        </w:tabs>
        <w:spacing w:before="36"/>
        <w:ind w:left="982" w:hanging="164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за семейства с две и повече деца размерът на помощта е 228,75 лв. за 2020</w:t>
      </w:r>
      <w:r w:rsidRPr="000816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г.</w:t>
      </w:r>
    </w:p>
    <w:p w14:paraId="5A1C28ED" w14:textId="77777777" w:rsidR="008B4C5D" w:rsidRPr="000816A8" w:rsidRDefault="008B4C5D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58440748" w14:textId="77777777" w:rsidR="00086E43" w:rsidRDefault="000816A8">
      <w:pPr>
        <w:pStyle w:val="a3"/>
        <w:tabs>
          <w:tab w:val="left" w:pos="574"/>
          <w:tab w:val="left" w:pos="5727"/>
        </w:tabs>
        <w:spacing w:line="280" w:lineRule="auto"/>
        <w:ind w:right="125" w:firstLine="427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Размерът на помощта се определя за всеки месец поотделно съобразно броят на дните, в</w:t>
      </w:r>
    </w:p>
    <w:p w14:paraId="55C10B0B" w14:textId="77777777" w:rsidR="00086E43" w:rsidRPr="000816A8" w:rsidRDefault="00086E43" w:rsidP="00086E43">
      <w:pPr>
        <w:pStyle w:val="a3"/>
        <w:spacing w:before="75" w:line="261" w:lineRule="auto"/>
        <w:ind w:right="1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lastRenderedPageBreak/>
        <w:t>Ако въведената в училището/детското заведение мярка обхваща период от два и повече месеца, семействата, на които е отпусната помощта следва да представят в дирекция „Социално подпомагане“ удостоверения за доходи всеки месец.</w:t>
      </w:r>
    </w:p>
    <w:p w14:paraId="69D1837A" w14:textId="77777777" w:rsidR="00086E43" w:rsidRPr="000816A8" w:rsidRDefault="00086E43" w:rsidP="00086E43">
      <w:pPr>
        <w:pStyle w:val="a3"/>
        <w:spacing w:before="75" w:line="261" w:lineRule="auto"/>
        <w:ind w:right="128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55AE9B0" w14:textId="25ADE166" w:rsidR="008B4C5D" w:rsidRPr="000816A8" w:rsidRDefault="00086E43" w:rsidP="00086E43">
      <w:pPr>
        <w:pStyle w:val="a3"/>
        <w:tabs>
          <w:tab w:val="left" w:pos="574"/>
          <w:tab w:val="left" w:pos="5727"/>
        </w:tabs>
        <w:spacing w:line="280" w:lineRule="auto"/>
        <w:ind w:right="125" w:firstLine="427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Месечната целева помощ по реда на чл. 16б от ППЗСП не може се получава едновременно с компенсациите, предоставяни на работници и служители, осигурени в икономически дейности, за които са наложени от държавен орган временни ограничения за осъществяването им в периода на обявено извънредно положение или обявена извънредна епидемична обстановка, регламентирани с Постановление на Министерски съвет № 325 от 26 ноември 2020 г</w:t>
      </w:r>
      <w:r w:rsidR="000816A8" w:rsidRPr="000816A8">
        <w:rPr>
          <w:rFonts w:ascii="Times New Roman" w:hAnsi="Times New Roman" w:cs="Times New Roman"/>
          <w:sz w:val="24"/>
          <w:szCs w:val="24"/>
        </w:rPr>
        <w:tab/>
      </w:r>
    </w:p>
    <w:p w14:paraId="0BC3B366" w14:textId="77777777" w:rsidR="008B4C5D" w:rsidRPr="000816A8" w:rsidRDefault="008B4C5D">
      <w:pPr>
        <w:spacing w:line="280" w:lineRule="auto"/>
        <w:rPr>
          <w:rFonts w:ascii="Times New Roman" w:hAnsi="Times New Roman" w:cs="Times New Roman"/>
          <w:sz w:val="24"/>
          <w:szCs w:val="24"/>
        </w:rPr>
        <w:sectPr w:rsidR="008B4C5D" w:rsidRPr="000816A8">
          <w:type w:val="continuous"/>
          <w:pgSz w:w="12240" w:h="15840"/>
          <w:pgMar w:top="1060" w:right="1200" w:bottom="280" w:left="880" w:header="708" w:footer="708" w:gutter="0"/>
          <w:cols w:space="708"/>
        </w:sectPr>
      </w:pPr>
    </w:p>
    <w:p w14:paraId="391BE9EF" w14:textId="77777777" w:rsidR="00086E43" w:rsidRDefault="00086E43">
      <w:pPr>
        <w:pStyle w:val="a3"/>
        <w:spacing w:before="90" w:line="28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61F7423" w14:textId="3C8B4601" w:rsidR="00086E43" w:rsidRDefault="00086E43" w:rsidP="00086E43">
      <w:pPr>
        <w:pStyle w:val="a3"/>
        <w:tabs>
          <w:tab w:val="left" w:pos="574"/>
          <w:tab w:val="left" w:pos="5727"/>
        </w:tabs>
        <w:spacing w:line="280" w:lineRule="auto"/>
        <w:ind w:right="125" w:firstLine="427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които   в   училището/детското </w:t>
      </w:r>
      <w:r w:rsidRPr="000816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 xml:space="preserve">заведение </w:t>
      </w:r>
      <w:r w:rsidRPr="000816A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са</w:t>
      </w:r>
      <w:r w:rsidRPr="000816A8">
        <w:rPr>
          <w:rFonts w:ascii="Times New Roman" w:hAnsi="Times New Roman" w:cs="Times New Roman"/>
          <w:sz w:val="24"/>
          <w:szCs w:val="24"/>
        </w:rPr>
        <w:tab/>
        <w:t>въведени ограничения във връзка</w:t>
      </w:r>
      <w:r w:rsidRPr="000816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с</w:t>
      </w:r>
    </w:p>
    <w:p w14:paraId="6DC5F4D8" w14:textId="138FFE67" w:rsidR="008B4C5D" w:rsidRPr="000816A8" w:rsidRDefault="000816A8">
      <w:pPr>
        <w:pStyle w:val="a3"/>
        <w:spacing w:before="90" w:line="28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извънредното положение или извънредната епидемична обстановка, но не повече от броя на дните, в които работещият родител ползва неплатен отпуск.</w:t>
      </w:r>
    </w:p>
    <w:p w14:paraId="5E4EE36D" w14:textId="77777777" w:rsidR="008B4C5D" w:rsidRPr="000816A8" w:rsidRDefault="008B4C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377A83D" w14:textId="77777777" w:rsidR="008B4C5D" w:rsidRPr="000816A8" w:rsidRDefault="008B4C5D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707DE541" w14:textId="77777777" w:rsidR="008B4C5D" w:rsidRPr="000816A8" w:rsidRDefault="000816A8">
      <w:pPr>
        <w:pStyle w:val="1"/>
        <w:spacing w:before="1"/>
        <w:ind w:left="819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Как се кандидатства за отпускане на помощта:</w:t>
      </w:r>
    </w:p>
    <w:p w14:paraId="28D0D830" w14:textId="77777777" w:rsidR="008B4C5D" w:rsidRPr="000816A8" w:rsidRDefault="000816A8">
      <w:pPr>
        <w:pStyle w:val="a3"/>
        <w:spacing w:before="11" w:line="276" w:lineRule="auto"/>
        <w:ind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Месечната целева помощ се отпуска въз основа на заявление-декларация подадено в Дирекция „Социално подпомагане“ по настоящ адрес най-късно до края на месеца,  следващ месеца, за който в училището/детското заведение са въведени ограничения във връзка с извънредното положение или извънредната епидемична обстановка, към което </w:t>
      </w:r>
      <w:r w:rsidRPr="000816A8">
        <w:rPr>
          <w:rFonts w:ascii="Times New Roman" w:hAnsi="Times New Roman" w:cs="Times New Roman"/>
          <w:spacing w:val="-4"/>
          <w:sz w:val="24"/>
          <w:szCs w:val="24"/>
        </w:rPr>
        <w:t xml:space="preserve">се </w:t>
      </w:r>
      <w:r w:rsidRPr="000816A8">
        <w:rPr>
          <w:rFonts w:ascii="Times New Roman" w:hAnsi="Times New Roman" w:cs="Times New Roman"/>
          <w:sz w:val="24"/>
          <w:szCs w:val="24"/>
        </w:rPr>
        <w:t>прилагат и необходимите</w:t>
      </w:r>
      <w:r w:rsidRPr="00081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документи:</w:t>
      </w:r>
    </w:p>
    <w:p w14:paraId="6F0280BA" w14:textId="77777777" w:rsidR="008B4C5D" w:rsidRPr="000816A8" w:rsidRDefault="000816A8">
      <w:pPr>
        <w:pStyle w:val="a4"/>
        <w:numPr>
          <w:ilvl w:val="1"/>
          <w:numId w:val="2"/>
        </w:numPr>
        <w:tabs>
          <w:tab w:val="left" w:pos="1248"/>
        </w:tabs>
        <w:spacing w:line="278" w:lineRule="auto"/>
        <w:ind w:right="1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Документи за брутните доходи на родителите за месеца, в който в училището/детското заведение са въведени ограничения във връзка с извънредното положение или извънредната епидемична обстановка</w:t>
      </w:r>
      <w:r w:rsidRPr="000816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>от:</w:t>
      </w:r>
    </w:p>
    <w:p w14:paraId="4E1150DD" w14:textId="77777777" w:rsidR="008B4C5D" w:rsidRPr="000816A8" w:rsidRDefault="000816A8">
      <w:pPr>
        <w:pStyle w:val="a4"/>
        <w:numPr>
          <w:ilvl w:val="1"/>
          <w:numId w:val="1"/>
        </w:numPr>
        <w:tabs>
          <w:tab w:val="left" w:pos="1104"/>
        </w:tabs>
        <w:spacing w:line="240" w:lineRule="exact"/>
        <w:ind w:hanging="141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трудови правоотношения и/или приравнени на тях</w:t>
      </w:r>
      <w:r w:rsidRPr="000816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правоотношения;</w:t>
      </w:r>
    </w:p>
    <w:p w14:paraId="0957FA57" w14:textId="77777777" w:rsidR="008B4C5D" w:rsidRPr="000816A8" w:rsidRDefault="000816A8">
      <w:pPr>
        <w:pStyle w:val="a4"/>
        <w:numPr>
          <w:ilvl w:val="1"/>
          <w:numId w:val="1"/>
        </w:numPr>
        <w:tabs>
          <w:tab w:val="left" w:pos="1104"/>
        </w:tabs>
        <w:spacing w:before="33"/>
        <w:ind w:hanging="141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извършване на услуги с личен</w:t>
      </w:r>
      <w:r w:rsidRPr="00081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труд;</w:t>
      </w:r>
    </w:p>
    <w:p w14:paraId="0F2B9D19" w14:textId="77777777" w:rsidR="008B4C5D" w:rsidRPr="000816A8" w:rsidRDefault="000816A8">
      <w:pPr>
        <w:pStyle w:val="a4"/>
        <w:numPr>
          <w:ilvl w:val="1"/>
          <w:numId w:val="1"/>
        </w:numPr>
        <w:tabs>
          <w:tab w:val="left" w:pos="1104"/>
        </w:tabs>
        <w:spacing w:before="38"/>
        <w:ind w:hanging="141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дейности в областта на селското, горското и водното</w:t>
      </w:r>
      <w:r w:rsidRPr="000816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стопанство;</w:t>
      </w:r>
    </w:p>
    <w:p w14:paraId="1736721F" w14:textId="77777777" w:rsidR="008B4C5D" w:rsidRPr="000816A8" w:rsidRDefault="000816A8">
      <w:pPr>
        <w:pStyle w:val="a4"/>
        <w:numPr>
          <w:ilvl w:val="1"/>
          <w:numId w:val="1"/>
        </w:numPr>
        <w:tabs>
          <w:tab w:val="left" w:pos="1104"/>
        </w:tabs>
        <w:spacing w:before="34"/>
        <w:ind w:hanging="141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стипендии;</w:t>
      </w:r>
    </w:p>
    <w:p w14:paraId="1EC4BEEB" w14:textId="77777777" w:rsidR="008B4C5D" w:rsidRPr="000816A8" w:rsidRDefault="000816A8">
      <w:pPr>
        <w:pStyle w:val="a4"/>
        <w:numPr>
          <w:ilvl w:val="1"/>
          <w:numId w:val="1"/>
        </w:numPr>
        <w:tabs>
          <w:tab w:val="left" w:pos="1104"/>
        </w:tabs>
        <w:spacing w:before="33"/>
        <w:ind w:hanging="141"/>
        <w:jc w:val="left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други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доходи.</w:t>
      </w:r>
    </w:p>
    <w:p w14:paraId="7CDD04ED" w14:textId="77777777" w:rsidR="008B4C5D" w:rsidRPr="000816A8" w:rsidRDefault="000816A8">
      <w:pPr>
        <w:pStyle w:val="a4"/>
        <w:numPr>
          <w:ilvl w:val="1"/>
          <w:numId w:val="2"/>
        </w:numPr>
        <w:tabs>
          <w:tab w:val="left" w:pos="1248"/>
        </w:tabs>
        <w:spacing w:before="34" w:line="276" w:lineRule="auto"/>
        <w:ind w:left="109" w:right="121" w:firstLine="854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Служебна бележка от работодател, че работникът/служителят е в неплатен отпуск и не може да извършва дистанционно работа от вкъщи, не може да ползва платен годишен отпуск и не получава парично обезщетение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0816A8">
        <w:rPr>
          <w:rFonts w:ascii="Times New Roman" w:hAnsi="Times New Roman" w:cs="Times New Roman"/>
          <w:sz w:val="24"/>
          <w:szCs w:val="24"/>
        </w:rPr>
        <w:t>временна неработоспособност или бременност и</w:t>
      </w:r>
      <w:r w:rsidRPr="00081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раждане;</w:t>
      </w:r>
    </w:p>
    <w:p w14:paraId="4612E3D8" w14:textId="77777777" w:rsidR="008B4C5D" w:rsidRPr="000816A8" w:rsidRDefault="000816A8">
      <w:pPr>
        <w:pStyle w:val="a4"/>
        <w:numPr>
          <w:ilvl w:val="1"/>
          <w:numId w:val="2"/>
        </w:numPr>
        <w:tabs>
          <w:tab w:val="left" w:pos="1248"/>
        </w:tabs>
        <w:spacing w:line="276" w:lineRule="auto"/>
        <w:ind w:righ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Служебна бележка, удостоверяваща че детето не посещава училище/детска ясла / детска градина/предучилищна група поради въведените ограничения във връзка с извънредното положение или извънредната епидемична обстановка (в случаите, когато тази информация не се предоставя по служебен</w:t>
      </w:r>
      <w:r w:rsidRPr="00081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ред);</w:t>
      </w:r>
    </w:p>
    <w:p w14:paraId="5DBBB719" w14:textId="77777777" w:rsidR="008B4C5D" w:rsidRPr="000816A8" w:rsidRDefault="000816A8">
      <w:pPr>
        <w:pStyle w:val="a4"/>
        <w:numPr>
          <w:ilvl w:val="1"/>
          <w:numId w:val="2"/>
        </w:numPr>
        <w:tabs>
          <w:tab w:val="left" w:pos="1248"/>
        </w:tabs>
        <w:spacing w:before="1" w:line="276" w:lineRule="auto"/>
        <w:ind w:right="1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При необходимост дирекциите "Социално подпомагане"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 xml:space="preserve">могат </w:t>
      </w:r>
      <w:r w:rsidRPr="000816A8">
        <w:rPr>
          <w:rFonts w:ascii="Times New Roman" w:hAnsi="Times New Roman" w:cs="Times New Roman"/>
          <w:sz w:val="24"/>
          <w:szCs w:val="24"/>
        </w:rPr>
        <w:t>да изискват и други документи.</w:t>
      </w:r>
    </w:p>
    <w:p w14:paraId="056C2DED" w14:textId="77777777" w:rsidR="008B4C5D" w:rsidRPr="000816A8" w:rsidRDefault="008B4C5D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222A8988" w14:textId="77777777" w:rsidR="008B4C5D" w:rsidRPr="000816A8" w:rsidRDefault="000816A8">
      <w:pPr>
        <w:pStyle w:val="a3"/>
        <w:spacing w:line="276" w:lineRule="auto"/>
        <w:ind w:right="11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Образецът на заявление-декларация за отпускане на месечна целева, както и примерен образец на служебна бележка от работодател, са публикувани на електронната страница на АСП, раздел «</w:t>
      </w:r>
      <w:proofErr w:type="spellStart"/>
      <w:r w:rsidRPr="000816A8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816A8">
        <w:rPr>
          <w:rFonts w:ascii="Times New Roman" w:hAnsi="Times New Roman" w:cs="Times New Roman"/>
          <w:sz w:val="24"/>
          <w:szCs w:val="24"/>
        </w:rPr>
        <w:t xml:space="preserve"> COVID-19» - «Инструкция за ползване на електронни административни услуги в условията на извънредно положение» - електронна услуга № 26.</w:t>
      </w:r>
    </w:p>
    <w:p w14:paraId="54EAF53B" w14:textId="77777777" w:rsidR="008B4C5D" w:rsidRPr="000816A8" w:rsidRDefault="008B4C5D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54CEB592" w14:textId="77777777" w:rsidR="008B4C5D" w:rsidRPr="000816A8" w:rsidRDefault="000816A8">
      <w:pPr>
        <w:pStyle w:val="1"/>
        <w:ind w:left="963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Къде и как се подава заявлението-декларация:</w:t>
      </w:r>
    </w:p>
    <w:p w14:paraId="1918736A" w14:textId="77777777" w:rsidR="008B4C5D" w:rsidRPr="000816A8" w:rsidRDefault="000816A8">
      <w:pPr>
        <w:pStyle w:val="a3"/>
        <w:spacing w:before="41"/>
        <w:ind w:left="963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Заявлението-декларация с приложените към него документи се подава в</w:t>
      </w:r>
      <w:r w:rsidRPr="000816A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дирекция</w:t>
      </w:r>
    </w:p>
    <w:p w14:paraId="5A106706" w14:textId="77777777" w:rsidR="008B4C5D" w:rsidRPr="000816A8" w:rsidRDefault="000816A8">
      <w:pPr>
        <w:pStyle w:val="a3"/>
        <w:spacing w:before="35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„Социално подпомагане“ по настоящ адрес:</w:t>
      </w:r>
    </w:p>
    <w:p w14:paraId="424D2FE4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248"/>
        </w:tabs>
        <w:spacing w:before="35"/>
        <w:ind w:left="1247" w:hanging="429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 xml:space="preserve">лично, като се прилага лична карта </w:t>
      </w:r>
      <w:r w:rsidRPr="000816A8">
        <w:rPr>
          <w:rFonts w:ascii="Times New Roman" w:hAnsi="Times New Roman" w:cs="Times New Roman"/>
          <w:spacing w:val="-3"/>
          <w:sz w:val="24"/>
          <w:szCs w:val="24"/>
        </w:rPr>
        <w:t>(за</w:t>
      </w:r>
      <w:r w:rsidRPr="000816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16A8">
        <w:rPr>
          <w:rFonts w:ascii="Times New Roman" w:hAnsi="Times New Roman" w:cs="Times New Roman"/>
          <w:sz w:val="24"/>
          <w:szCs w:val="24"/>
        </w:rPr>
        <w:t>справка);</w:t>
      </w:r>
    </w:p>
    <w:p w14:paraId="26330815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248"/>
        </w:tabs>
        <w:spacing w:before="36" w:line="280" w:lineRule="auto"/>
        <w:ind w:right="126" w:firstLine="566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чрез лицензиран пощенски оператор, като заявлението декларация следва да е в оригинал;</w:t>
      </w:r>
    </w:p>
    <w:p w14:paraId="0EC9E7B2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116" w:firstLine="566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по електронен път чрез Системата за сигурно електронно връчване с квалифициран електронен подпис или персонален идентификационен код на НОИ:</w:t>
      </w:r>
      <w:hyperlink r:id="rId5">
        <w:r w:rsidRPr="000816A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 xml:space="preserve"> http://www.egov.bg/</w:t>
        </w:r>
      </w:hyperlink>
    </w:p>
    <w:p w14:paraId="72CA57E0" w14:textId="77777777" w:rsidR="008B4C5D" w:rsidRPr="000816A8" w:rsidRDefault="000816A8">
      <w:pPr>
        <w:pStyle w:val="a4"/>
        <w:numPr>
          <w:ilvl w:val="0"/>
          <w:numId w:val="1"/>
        </w:numPr>
        <w:tabs>
          <w:tab w:val="left" w:pos="1248"/>
        </w:tabs>
        <w:spacing w:line="240" w:lineRule="exact"/>
        <w:ind w:left="1247" w:hanging="429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на извънредно въведения електронен адрес:</w:t>
      </w:r>
      <w:r w:rsidRPr="000816A8">
        <w:rPr>
          <w:rFonts w:ascii="Times New Roman" w:hAnsi="Times New Roman" w:cs="Times New Roman"/>
          <w:color w:val="0462C1"/>
          <w:spacing w:val="-9"/>
          <w:sz w:val="24"/>
          <w:szCs w:val="24"/>
        </w:rPr>
        <w:t xml:space="preserve"> </w:t>
      </w:r>
      <w:hyperlink r:id="rId6">
        <w:r w:rsidRPr="000816A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ao@asp.government.bg</w:t>
        </w:r>
      </w:hyperlink>
      <w:r w:rsidRPr="000816A8">
        <w:rPr>
          <w:rFonts w:ascii="Times New Roman" w:hAnsi="Times New Roman" w:cs="Times New Roman"/>
          <w:sz w:val="24"/>
          <w:szCs w:val="24"/>
        </w:rPr>
        <w:t>.</w:t>
      </w:r>
    </w:p>
    <w:p w14:paraId="579A1FC3" w14:textId="77777777" w:rsidR="008B4C5D" w:rsidRPr="000816A8" w:rsidRDefault="008B4C5D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4EC1718D" w14:textId="77777777" w:rsidR="008B4C5D" w:rsidRPr="000816A8" w:rsidRDefault="000816A8">
      <w:pPr>
        <w:pStyle w:val="a3"/>
        <w:spacing w:before="102" w:line="261" w:lineRule="auto"/>
        <w:ind w:right="295" w:firstLine="566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t>Месечната целева помощ се изплаща в срок до края на месеца следващ месеца, за който е отпусната.</w:t>
      </w:r>
    </w:p>
    <w:p w14:paraId="6E2E15C5" w14:textId="77777777" w:rsidR="008B4C5D" w:rsidRPr="000816A8" w:rsidRDefault="008B4C5D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8B4C5D" w:rsidRPr="000816A8">
          <w:pgSz w:w="12240" w:h="15840"/>
          <w:pgMar w:top="760" w:right="1200" w:bottom="280" w:left="880" w:header="708" w:footer="708" w:gutter="0"/>
          <w:cols w:space="708"/>
        </w:sectPr>
      </w:pPr>
    </w:p>
    <w:p w14:paraId="342018F7" w14:textId="54A4EA65" w:rsidR="00F966E3" w:rsidRPr="000816A8" w:rsidRDefault="00F966E3">
      <w:pPr>
        <w:pStyle w:val="a3"/>
        <w:spacing w:before="75" w:line="261" w:lineRule="auto"/>
        <w:ind w:right="1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16A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F966E3" w:rsidRPr="000816A8">
      <w:pgSz w:w="12240" w:h="15840"/>
      <w:pgMar w:top="780" w:right="12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0166"/>
    <w:multiLevelType w:val="hybridMultilevel"/>
    <w:tmpl w:val="97401490"/>
    <w:lvl w:ilvl="0" w:tplc="5726E396">
      <w:numFmt w:val="bullet"/>
      <w:lvlText w:val="-"/>
      <w:lvlJc w:val="left"/>
      <w:pPr>
        <w:ind w:left="253" w:hanging="202"/>
      </w:pPr>
      <w:rPr>
        <w:rFonts w:ascii="Verdana" w:eastAsia="Verdana" w:hAnsi="Verdana" w:cs="Verdana" w:hint="default"/>
        <w:w w:val="100"/>
        <w:sz w:val="20"/>
        <w:szCs w:val="20"/>
        <w:lang w:val="bg-BG" w:eastAsia="en-US" w:bidi="ar-SA"/>
      </w:rPr>
    </w:lvl>
    <w:lvl w:ilvl="1" w:tplc="6E4A8C48">
      <w:numFmt w:val="bullet"/>
      <w:lvlText w:val=""/>
      <w:lvlJc w:val="left"/>
      <w:pPr>
        <w:ind w:left="1103" w:hanging="140"/>
      </w:pPr>
      <w:rPr>
        <w:rFonts w:ascii="Symbol" w:eastAsia="Symbol" w:hAnsi="Symbol" w:cs="Symbol" w:hint="default"/>
        <w:w w:val="100"/>
        <w:sz w:val="20"/>
        <w:szCs w:val="20"/>
        <w:lang w:val="bg-BG" w:eastAsia="en-US" w:bidi="ar-SA"/>
      </w:rPr>
    </w:lvl>
    <w:lvl w:ilvl="2" w:tplc="10A04504">
      <w:numFmt w:val="bullet"/>
      <w:lvlText w:val="•"/>
      <w:lvlJc w:val="left"/>
      <w:pPr>
        <w:ind w:left="2106" w:hanging="140"/>
      </w:pPr>
      <w:rPr>
        <w:rFonts w:hint="default"/>
        <w:lang w:val="bg-BG" w:eastAsia="en-US" w:bidi="ar-SA"/>
      </w:rPr>
    </w:lvl>
    <w:lvl w:ilvl="3" w:tplc="34760926">
      <w:numFmt w:val="bullet"/>
      <w:lvlText w:val="•"/>
      <w:lvlJc w:val="left"/>
      <w:pPr>
        <w:ind w:left="3113" w:hanging="140"/>
      </w:pPr>
      <w:rPr>
        <w:rFonts w:hint="default"/>
        <w:lang w:val="bg-BG" w:eastAsia="en-US" w:bidi="ar-SA"/>
      </w:rPr>
    </w:lvl>
    <w:lvl w:ilvl="4" w:tplc="34EA5B86">
      <w:numFmt w:val="bullet"/>
      <w:lvlText w:val="•"/>
      <w:lvlJc w:val="left"/>
      <w:pPr>
        <w:ind w:left="4120" w:hanging="140"/>
      </w:pPr>
      <w:rPr>
        <w:rFonts w:hint="default"/>
        <w:lang w:val="bg-BG" w:eastAsia="en-US" w:bidi="ar-SA"/>
      </w:rPr>
    </w:lvl>
    <w:lvl w:ilvl="5" w:tplc="B9F0D20A">
      <w:numFmt w:val="bullet"/>
      <w:lvlText w:val="•"/>
      <w:lvlJc w:val="left"/>
      <w:pPr>
        <w:ind w:left="5126" w:hanging="140"/>
      </w:pPr>
      <w:rPr>
        <w:rFonts w:hint="default"/>
        <w:lang w:val="bg-BG" w:eastAsia="en-US" w:bidi="ar-SA"/>
      </w:rPr>
    </w:lvl>
    <w:lvl w:ilvl="6" w:tplc="59C4200C">
      <w:numFmt w:val="bullet"/>
      <w:lvlText w:val="•"/>
      <w:lvlJc w:val="left"/>
      <w:pPr>
        <w:ind w:left="6133" w:hanging="140"/>
      </w:pPr>
      <w:rPr>
        <w:rFonts w:hint="default"/>
        <w:lang w:val="bg-BG" w:eastAsia="en-US" w:bidi="ar-SA"/>
      </w:rPr>
    </w:lvl>
    <w:lvl w:ilvl="7" w:tplc="C1D22E04">
      <w:numFmt w:val="bullet"/>
      <w:lvlText w:val="•"/>
      <w:lvlJc w:val="left"/>
      <w:pPr>
        <w:ind w:left="7140" w:hanging="140"/>
      </w:pPr>
      <w:rPr>
        <w:rFonts w:hint="default"/>
        <w:lang w:val="bg-BG" w:eastAsia="en-US" w:bidi="ar-SA"/>
      </w:rPr>
    </w:lvl>
    <w:lvl w:ilvl="8" w:tplc="A23EBAB6">
      <w:numFmt w:val="bullet"/>
      <w:lvlText w:val="•"/>
      <w:lvlJc w:val="left"/>
      <w:pPr>
        <w:ind w:left="8146" w:hanging="140"/>
      </w:pPr>
      <w:rPr>
        <w:rFonts w:hint="default"/>
        <w:lang w:val="bg-BG" w:eastAsia="en-US" w:bidi="ar-SA"/>
      </w:rPr>
    </w:lvl>
  </w:abstractNum>
  <w:abstractNum w:abstractNumId="1" w15:restartNumberingAfterBreak="0">
    <w:nsid w:val="31902827"/>
    <w:multiLevelType w:val="hybridMultilevel"/>
    <w:tmpl w:val="1160FD8A"/>
    <w:lvl w:ilvl="0" w:tplc="372E552A">
      <w:numFmt w:val="bullet"/>
      <w:lvlText w:val=""/>
      <w:lvlJc w:val="left"/>
      <w:pPr>
        <w:ind w:left="253" w:hanging="284"/>
      </w:pPr>
      <w:rPr>
        <w:rFonts w:ascii="Wingdings" w:eastAsia="Wingdings" w:hAnsi="Wingdings" w:cs="Wingdings" w:hint="default"/>
        <w:w w:val="100"/>
        <w:sz w:val="20"/>
        <w:szCs w:val="20"/>
        <w:lang w:val="bg-BG" w:eastAsia="en-US" w:bidi="ar-SA"/>
      </w:rPr>
    </w:lvl>
    <w:lvl w:ilvl="1" w:tplc="AC6C48F4">
      <w:numFmt w:val="bullet"/>
      <w:lvlText w:val="•"/>
      <w:lvlJc w:val="left"/>
      <w:pPr>
        <w:ind w:left="1250" w:hanging="284"/>
      </w:pPr>
      <w:rPr>
        <w:rFonts w:hint="default"/>
        <w:lang w:val="bg-BG" w:eastAsia="en-US" w:bidi="ar-SA"/>
      </w:rPr>
    </w:lvl>
    <w:lvl w:ilvl="2" w:tplc="3942E6E8">
      <w:numFmt w:val="bullet"/>
      <w:lvlText w:val="•"/>
      <w:lvlJc w:val="left"/>
      <w:pPr>
        <w:ind w:left="2240" w:hanging="284"/>
      </w:pPr>
      <w:rPr>
        <w:rFonts w:hint="default"/>
        <w:lang w:val="bg-BG" w:eastAsia="en-US" w:bidi="ar-SA"/>
      </w:rPr>
    </w:lvl>
    <w:lvl w:ilvl="3" w:tplc="F46C9AD6">
      <w:numFmt w:val="bullet"/>
      <w:lvlText w:val="•"/>
      <w:lvlJc w:val="left"/>
      <w:pPr>
        <w:ind w:left="3230" w:hanging="284"/>
      </w:pPr>
      <w:rPr>
        <w:rFonts w:hint="default"/>
        <w:lang w:val="bg-BG" w:eastAsia="en-US" w:bidi="ar-SA"/>
      </w:rPr>
    </w:lvl>
    <w:lvl w:ilvl="4" w:tplc="9410B7E4">
      <w:numFmt w:val="bullet"/>
      <w:lvlText w:val="•"/>
      <w:lvlJc w:val="left"/>
      <w:pPr>
        <w:ind w:left="4220" w:hanging="284"/>
      </w:pPr>
      <w:rPr>
        <w:rFonts w:hint="default"/>
        <w:lang w:val="bg-BG" w:eastAsia="en-US" w:bidi="ar-SA"/>
      </w:rPr>
    </w:lvl>
    <w:lvl w:ilvl="5" w:tplc="1C5C46C6">
      <w:numFmt w:val="bullet"/>
      <w:lvlText w:val="•"/>
      <w:lvlJc w:val="left"/>
      <w:pPr>
        <w:ind w:left="5210" w:hanging="284"/>
      </w:pPr>
      <w:rPr>
        <w:rFonts w:hint="default"/>
        <w:lang w:val="bg-BG" w:eastAsia="en-US" w:bidi="ar-SA"/>
      </w:rPr>
    </w:lvl>
    <w:lvl w:ilvl="6" w:tplc="73D06E92">
      <w:numFmt w:val="bullet"/>
      <w:lvlText w:val="•"/>
      <w:lvlJc w:val="left"/>
      <w:pPr>
        <w:ind w:left="6200" w:hanging="284"/>
      </w:pPr>
      <w:rPr>
        <w:rFonts w:hint="default"/>
        <w:lang w:val="bg-BG" w:eastAsia="en-US" w:bidi="ar-SA"/>
      </w:rPr>
    </w:lvl>
    <w:lvl w:ilvl="7" w:tplc="32182E8E">
      <w:numFmt w:val="bullet"/>
      <w:lvlText w:val="•"/>
      <w:lvlJc w:val="left"/>
      <w:pPr>
        <w:ind w:left="7190" w:hanging="284"/>
      </w:pPr>
      <w:rPr>
        <w:rFonts w:hint="default"/>
        <w:lang w:val="bg-BG" w:eastAsia="en-US" w:bidi="ar-SA"/>
      </w:rPr>
    </w:lvl>
    <w:lvl w:ilvl="8" w:tplc="69183824">
      <w:numFmt w:val="bullet"/>
      <w:lvlText w:val="•"/>
      <w:lvlJc w:val="left"/>
      <w:pPr>
        <w:ind w:left="8180" w:hanging="284"/>
      </w:pPr>
      <w:rPr>
        <w:rFonts w:hint="default"/>
        <w:lang w:val="bg-BG" w:eastAsia="en-US" w:bidi="ar-SA"/>
      </w:rPr>
    </w:lvl>
  </w:abstractNum>
  <w:abstractNum w:abstractNumId="2" w15:restartNumberingAfterBreak="0">
    <w:nsid w:val="3F8D47D1"/>
    <w:multiLevelType w:val="hybridMultilevel"/>
    <w:tmpl w:val="E396A6A6"/>
    <w:lvl w:ilvl="0" w:tplc="9808F49E">
      <w:start w:val="1"/>
      <w:numFmt w:val="decimal"/>
      <w:lvlText w:val="%1."/>
      <w:lvlJc w:val="left"/>
      <w:pPr>
        <w:ind w:left="253" w:hanging="293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bg-BG" w:eastAsia="en-US" w:bidi="ar-SA"/>
      </w:rPr>
    </w:lvl>
    <w:lvl w:ilvl="1" w:tplc="EF70355A">
      <w:start w:val="1"/>
      <w:numFmt w:val="decimal"/>
      <w:lvlText w:val="%2."/>
      <w:lvlJc w:val="left"/>
      <w:pPr>
        <w:ind w:left="253" w:hanging="284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bg-BG" w:eastAsia="en-US" w:bidi="ar-SA"/>
      </w:rPr>
    </w:lvl>
    <w:lvl w:ilvl="2" w:tplc="18C0FC88">
      <w:numFmt w:val="bullet"/>
      <w:lvlText w:val="•"/>
      <w:lvlJc w:val="left"/>
      <w:pPr>
        <w:ind w:left="2240" w:hanging="284"/>
      </w:pPr>
      <w:rPr>
        <w:rFonts w:hint="default"/>
        <w:lang w:val="bg-BG" w:eastAsia="en-US" w:bidi="ar-SA"/>
      </w:rPr>
    </w:lvl>
    <w:lvl w:ilvl="3" w:tplc="AB4AB89C">
      <w:numFmt w:val="bullet"/>
      <w:lvlText w:val="•"/>
      <w:lvlJc w:val="left"/>
      <w:pPr>
        <w:ind w:left="3230" w:hanging="284"/>
      </w:pPr>
      <w:rPr>
        <w:rFonts w:hint="default"/>
        <w:lang w:val="bg-BG" w:eastAsia="en-US" w:bidi="ar-SA"/>
      </w:rPr>
    </w:lvl>
    <w:lvl w:ilvl="4" w:tplc="E8CEC118">
      <w:numFmt w:val="bullet"/>
      <w:lvlText w:val="•"/>
      <w:lvlJc w:val="left"/>
      <w:pPr>
        <w:ind w:left="4220" w:hanging="284"/>
      </w:pPr>
      <w:rPr>
        <w:rFonts w:hint="default"/>
        <w:lang w:val="bg-BG" w:eastAsia="en-US" w:bidi="ar-SA"/>
      </w:rPr>
    </w:lvl>
    <w:lvl w:ilvl="5" w:tplc="33C68E34">
      <w:numFmt w:val="bullet"/>
      <w:lvlText w:val="•"/>
      <w:lvlJc w:val="left"/>
      <w:pPr>
        <w:ind w:left="5210" w:hanging="284"/>
      </w:pPr>
      <w:rPr>
        <w:rFonts w:hint="default"/>
        <w:lang w:val="bg-BG" w:eastAsia="en-US" w:bidi="ar-SA"/>
      </w:rPr>
    </w:lvl>
    <w:lvl w:ilvl="6" w:tplc="C5C47E84">
      <w:numFmt w:val="bullet"/>
      <w:lvlText w:val="•"/>
      <w:lvlJc w:val="left"/>
      <w:pPr>
        <w:ind w:left="6200" w:hanging="284"/>
      </w:pPr>
      <w:rPr>
        <w:rFonts w:hint="default"/>
        <w:lang w:val="bg-BG" w:eastAsia="en-US" w:bidi="ar-SA"/>
      </w:rPr>
    </w:lvl>
    <w:lvl w:ilvl="7" w:tplc="1806DEB2">
      <w:numFmt w:val="bullet"/>
      <w:lvlText w:val="•"/>
      <w:lvlJc w:val="left"/>
      <w:pPr>
        <w:ind w:left="7190" w:hanging="284"/>
      </w:pPr>
      <w:rPr>
        <w:rFonts w:hint="default"/>
        <w:lang w:val="bg-BG" w:eastAsia="en-US" w:bidi="ar-SA"/>
      </w:rPr>
    </w:lvl>
    <w:lvl w:ilvl="8" w:tplc="DF84639A">
      <w:numFmt w:val="bullet"/>
      <w:lvlText w:val="•"/>
      <w:lvlJc w:val="left"/>
      <w:pPr>
        <w:ind w:left="8180" w:hanging="284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5D"/>
    <w:rsid w:val="000816A8"/>
    <w:rsid w:val="00086E43"/>
    <w:rsid w:val="008B4C5D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99A8"/>
  <w15:docId w15:val="{6589E2C1-7D78-4F4F-808E-2310691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/>
    </w:rPr>
  </w:style>
  <w:style w:type="paragraph" w:styleId="1">
    <w:name w:val="heading 1"/>
    <w:basedOn w:val="a"/>
    <w:uiPriority w:val="1"/>
    <w:qFormat/>
    <w:pPr>
      <w:ind w:left="79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@asp.government.bg" TargetMode="External"/><Relationship Id="rId5" Type="http://schemas.openxmlformats.org/officeDocument/2006/relationships/hyperlink" Target="http://www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dpetrova</dc:creator>
  <cp:lastModifiedBy>galina raykova</cp:lastModifiedBy>
  <cp:revision>2</cp:revision>
  <dcterms:created xsi:type="dcterms:W3CDTF">2020-12-04T11:37:00Z</dcterms:created>
  <dcterms:modified xsi:type="dcterms:W3CDTF">2020-12-04T11:37:00Z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2020-11-28T00:00:00Z</vt:filetime>
  </property>
</Properties>
</file>